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b/>
          <w:bCs/>
          <w:color w:val="0000FF"/>
          <w:sz w:val="18"/>
          <w:szCs w:val="18"/>
        </w:rPr>
        <w:t>LEGE nr. 50 din 29 iulie 1991 (**republicată**)(*actualizată*)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privind autorizarea executării lucrărilor de construcţii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b/>
          <w:bCs/>
          <w:sz w:val="18"/>
          <w:szCs w:val="18"/>
        </w:rPr>
        <w:t xml:space="preserve">EMITENT:     </w:t>
      </w:r>
      <w:r w:rsidRPr="00570EDF">
        <w:rPr>
          <w:rFonts w:ascii="Trebuchet MS" w:hAnsi="Trebuchet MS" w:cs="Courier New"/>
          <w:color w:val="0000FF"/>
          <w:sz w:val="18"/>
          <w:szCs w:val="18"/>
        </w:rPr>
        <w:t>PARLAMENTUL</w:t>
      </w:r>
      <w:r w:rsidRPr="00570EDF">
        <w:rPr>
          <w:rFonts w:ascii="Trebuchet MS" w:hAnsi="Trebuchet MS" w:cs="Courier New"/>
          <w:sz w:val="18"/>
          <w:szCs w:val="18"/>
        </w:rPr>
        <w:t xml:space="preserve"> </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b/>
          <w:bCs/>
          <w:sz w:val="18"/>
          <w:szCs w:val="18"/>
        </w:rPr>
        <w:t xml:space="preserve">PUBLICAT ÎN: </w:t>
      </w:r>
      <w:r w:rsidRPr="00570EDF">
        <w:rPr>
          <w:rFonts w:ascii="Trebuchet MS" w:hAnsi="Trebuchet MS" w:cs="Courier New"/>
          <w:color w:val="0000FF"/>
          <w:sz w:val="18"/>
          <w:szCs w:val="18"/>
        </w:rPr>
        <w:t>MONITORUL OFICIAL nr. 933 din 13 octombrie 2004</w:t>
      </w:r>
    </w:p>
    <w:p w:rsidR="00327739" w:rsidRPr="00570EDF" w:rsidRDefault="00327739" w:rsidP="00327739">
      <w:pPr>
        <w:autoSpaceDE w:val="0"/>
        <w:autoSpaceDN w:val="0"/>
        <w:adjustRightInd w:val="0"/>
        <w:spacing w:after="0" w:line="240" w:lineRule="auto"/>
        <w:rPr>
          <w:rFonts w:ascii="Trebuchet MS" w:hAnsi="Trebuchet MS" w:cs="Courier New"/>
          <w:b/>
          <w:bCs/>
          <w:color w:val="0000FF"/>
          <w:sz w:val="18"/>
          <w:szCs w:val="18"/>
        </w:rPr>
      </w:pPr>
      <w:r w:rsidRPr="00570EDF">
        <w:rPr>
          <w:rFonts w:ascii="Trebuchet MS" w:hAnsi="Trebuchet MS" w:cs="Courier New"/>
          <w:b/>
          <w:bCs/>
          <w:sz w:val="18"/>
          <w:szCs w:val="18"/>
        </w:rPr>
        <w:t xml:space="preserve">Data intrarii in vigoare : </w:t>
      </w:r>
      <w:r w:rsidRPr="00570EDF">
        <w:rPr>
          <w:rFonts w:ascii="Trebuchet MS" w:hAnsi="Trebuchet MS" w:cs="Courier New"/>
          <w:b/>
          <w:bCs/>
          <w:color w:val="0000FF"/>
          <w:sz w:val="18"/>
          <w:szCs w:val="18"/>
        </w:rPr>
        <w:t>9 august 2004</w:t>
      </w:r>
    </w:p>
    <w:p w:rsidR="00327739" w:rsidRPr="00570EDF" w:rsidRDefault="00327739" w:rsidP="00327739">
      <w:pPr>
        <w:autoSpaceDE w:val="0"/>
        <w:autoSpaceDN w:val="0"/>
        <w:adjustRightInd w:val="0"/>
        <w:spacing w:after="0" w:line="240" w:lineRule="auto"/>
        <w:rPr>
          <w:rFonts w:ascii="Trebuchet MS" w:hAnsi="Trebuchet MS" w:cs="Courier New"/>
          <w:b/>
          <w:bCs/>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b/>
          <w:bCs/>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b/>
          <w:bCs/>
          <w:sz w:val="18"/>
          <w:szCs w:val="18"/>
        </w:rPr>
        <w:t xml:space="preserve">Forma actualizata valabila la data de : </w:t>
      </w:r>
      <w:r w:rsidRPr="00570EDF">
        <w:rPr>
          <w:rFonts w:ascii="Trebuchet MS" w:hAnsi="Trebuchet MS" w:cs="Courier New"/>
          <w:b/>
          <w:bCs/>
          <w:color w:val="0000FF"/>
          <w:sz w:val="18"/>
          <w:szCs w:val="18"/>
        </w:rPr>
        <w:t>14 februarie 2017</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b/>
          <w:bCs/>
          <w:sz w:val="18"/>
          <w:szCs w:val="18"/>
        </w:rPr>
        <w:t xml:space="preserve">Prezenta forma actualizata este valabila de la </w:t>
      </w:r>
      <w:r w:rsidRPr="00570EDF">
        <w:rPr>
          <w:rFonts w:ascii="Trebuchet MS" w:hAnsi="Trebuchet MS" w:cs="Courier New"/>
          <w:b/>
          <w:bCs/>
          <w:color w:val="0000FF"/>
          <w:sz w:val="18"/>
          <w:szCs w:val="18"/>
        </w:rPr>
        <w:t>27 decembrie 2016</w:t>
      </w:r>
      <w:r w:rsidRPr="00570EDF">
        <w:rPr>
          <w:rFonts w:ascii="Trebuchet MS" w:hAnsi="Trebuchet MS" w:cs="Courier New"/>
          <w:b/>
          <w:bCs/>
          <w:sz w:val="18"/>
          <w:szCs w:val="18"/>
        </w:rPr>
        <w:t xml:space="preserve"> pana la </w:t>
      </w:r>
      <w:r w:rsidRPr="00570EDF">
        <w:rPr>
          <w:rFonts w:ascii="Trebuchet MS" w:hAnsi="Trebuchet MS" w:cs="Courier New"/>
          <w:b/>
          <w:bCs/>
          <w:color w:val="0000FF"/>
          <w:sz w:val="18"/>
          <w:szCs w:val="18"/>
        </w:rPr>
        <w:t>data selectata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Arial" w:hAnsi="Arial" w:cs="Arial"/>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Notă CTCE: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Forma consolidată a </w:t>
      </w:r>
      <w:r w:rsidRPr="00570EDF">
        <w:rPr>
          <w:rFonts w:ascii="Trebuchet MS" w:hAnsi="Trebuchet MS" w:cs="Courier New"/>
          <w:vanish/>
          <w:sz w:val="18"/>
          <w:szCs w:val="18"/>
        </w:rPr>
        <w:t>&lt;LLNK 11991    50 11 211   0 17&gt;</w:t>
      </w:r>
      <w:r w:rsidRPr="00570EDF">
        <w:rPr>
          <w:rFonts w:ascii="Trebuchet MS" w:hAnsi="Trebuchet MS" w:cs="Courier New"/>
          <w:color w:val="0000FF"/>
          <w:sz w:val="18"/>
          <w:szCs w:val="18"/>
          <w:u w:val="single"/>
        </w:rPr>
        <w:t>Legii nr. 50/1991</w:t>
      </w:r>
      <w:r w:rsidRPr="00570EDF">
        <w:rPr>
          <w:rFonts w:ascii="Trebuchet MS" w:hAnsi="Trebuchet MS" w:cs="Courier New"/>
          <w:sz w:val="18"/>
          <w:szCs w:val="18"/>
        </w:rPr>
        <w:t xml:space="preserve"> (Rep. 2) din Monitorul Oficial nr. 933 din 13 octombrie 2004, la data de 14 februarie 2017 este realizată prin includerea modificărilor şi completărilor aduse de: </w:t>
      </w:r>
      <w:r w:rsidRPr="00570EDF">
        <w:rPr>
          <w:rFonts w:ascii="Trebuchet MS" w:hAnsi="Trebuchet MS" w:cs="Courier New"/>
          <w:vanish/>
          <w:sz w:val="18"/>
          <w:szCs w:val="18"/>
        </w:rPr>
        <w:t>&lt;LLNK 12004   122180 301   0 50&gt;</w:t>
      </w:r>
      <w:r w:rsidRPr="00570EDF">
        <w:rPr>
          <w:rFonts w:ascii="Trebuchet MS" w:hAnsi="Trebuchet MS" w:cs="Courier New"/>
          <w:color w:val="0000FF"/>
          <w:sz w:val="18"/>
          <w:szCs w:val="18"/>
          <w:u w:val="single"/>
        </w:rPr>
        <w:t>ORDONANŢA DE URGENŢĂ nr. 122 din 24 noiembrie 2004</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12005   119 10 201   0 28&gt;</w:t>
      </w:r>
      <w:r w:rsidRPr="00570EDF">
        <w:rPr>
          <w:rFonts w:ascii="Trebuchet MS" w:hAnsi="Trebuchet MS" w:cs="Courier New"/>
          <w:color w:val="0000FF"/>
          <w:sz w:val="18"/>
          <w:szCs w:val="18"/>
          <w:u w:val="single"/>
        </w:rPr>
        <w:t>LEGEA nr. 119 din 5 mai 2005</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12006    52 10 201   0 30&gt;</w:t>
      </w:r>
      <w:r w:rsidRPr="00570EDF">
        <w:rPr>
          <w:rFonts w:ascii="Trebuchet MS" w:hAnsi="Trebuchet MS" w:cs="Courier New"/>
          <w:color w:val="0000FF"/>
          <w:sz w:val="18"/>
          <w:szCs w:val="18"/>
          <w:u w:val="single"/>
        </w:rPr>
        <w:t>LEGEA nr. 52 din 8 martie 2006</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12006   376 10 201   0 34&gt;</w:t>
      </w:r>
      <w:r w:rsidRPr="00570EDF">
        <w:rPr>
          <w:rFonts w:ascii="Trebuchet MS" w:hAnsi="Trebuchet MS" w:cs="Courier New"/>
          <w:color w:val="0000FF"/>
          <w:sz w:val="18"/>
          <w:szCs w:val="18"/>
          <w:u w:val="single"/>
        </w:rPr>
        <w:t>LEGEA nr. 376 din 5 octombrie 2006</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12007   117 10 201   0 28&gt;</w:t>
      </w:r>
      <w:r w:rsidRPr="00570EDF">
        <w:rPr>
          <w:rFonts w:ascii="Trebuchet MS" w:hAnsi="Trebuchet MS" w:cs="Courier New"/>
          <w:color w:val="0000FF"/>
          <w:sz w:val="18"/>
          <w:szCs w:val="18"/>
          <w:u w:val="single"/>
        </w:rPr>
        <w:t>LEGEA nr. 117 din 2 mai 2007</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12008   101 10 201   0 28&gt;</w:t>
      </w:r>
      <w:r w:rsidRPr="00570EDF">
        <w:rPr>
          <w:rFonts w:ascii="Trebuchet MS" w:hAnsi="Trebuchet MS" w:cs="Courier New"/>
          <w:color w:val="0000FF"/>
          <w:sz w:val="18"/>
          <w:szCs w:val="18"/>
          <w:u w:val="single"/>
        </w:rPr>
        <w:t>LEGEA nr. 101 din 9 mai 2008</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12008   214180 301   0 49&gt;</w:t>
      </w:r>
      <w:r w:rsidRPr="00570EDF">
        <w:rPr>
          <w:rFonts w:ascii="Trebuchet MS" w:hAnsi="Trebuchet MS" w:cs="Courier New"/>
          <w:color w:val="0000FF"/>
          <w:sz w:val="18"/>
          <w:szCs w:val="18"/>
          <w:u w:val="single"/>
        </w:rPr>
        <w:t>ORDONANŢA DE URGENŢĂ nr. 214 din 4 decembrie 2008</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12008   228180 301   0 50&gt;</w:t>
      </w:r>
      <w:r w:rsidRPr="00570EDF">
        <w:rPr>
          <w:rFonts w:ascii="Trebuchet MS" w:hAnsi="Trebuchet MS" w:cs="Courier New"/>
          <w:color w:val="0000FF"/>
          <w:sz w:val="18"/>
          <w:szCs w:val="18"/>
          <w:u w:val="single"/>
        </w:rPr>
        <w:t>ORDONANŢA DE URGENŢĂ nr. 228 din 30 decembrie 2008</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12009   261 10 201   0 30&gt;</w:t>
      </w:r>
      <w:r w:rsidRPr="00570EDF">
        <w:rPr>
          <w:rFonts w:ascii="Trebuchet MS" w:hAnsi="Trebuchet MS" w:cs="Courier New"/>
          <w:color w:val="0000FF"/>
          <w:sz w:val="18"/>
          <w:szCs w:val="18"/>
          <w:u w:val="single"/>
        </w:rPr>
        <w:t>LEGEA nr. 261 din 7 iulie 2009</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12011    85180 301   0 48&gt;</w:t>
      </w:r>
      <w:r w:rsidRPr="00570EDF">
        <w:rPr>
          <w:rFonts w:ascii="Trebuchet MS" w:hAnsi="Trebuchet MS" w:cs="Courier New"/>
          <w:color w:val="0000FF"/>
          <w:sz w:val="18"/>
          <w:szCs w:val="18"/>
          <w:u w:val="single"/>
        </w:rPr>
        <w:t>ORDONANŢA DE URGENŢĂ nr. 85 din 5 octombrie 2011</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12011   269 10 201   0 34&gt;</w:t>
      </w:r>
      <w:r w:rsidRPr="00570EDF">
        <w:rPr>
          <w:rFonts w:ascii="Trebuchet MS" w:hAnsi="Trebuchet MS" w:cs="Courier New"/>
          <w:color w:val="0000FF"/>
          <w:sz w:val="18"/>
          <w:szCs w:val="18"/>
          <w:u w:val="single"/>
        </w:rPr>
        <w:t>LEGEA nr. 269 din 7 decembrie 2011</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12010     6130 301   0 36&gt;</w:t>
      </w:r>
      <w:r w:rsidRPr="00570EDF">
        <w:rPr>
          <w:rFonts w:ascii="Trebuchet MS" w:hAnsi="Trebuchet MS" w:cs="Courier New"/>
          <w:color w:val="0000FF"/>
          <w:sz w:val="18"/>
          <w:szCs w:val="18"/>
          <w:u w:val="single"/>
        </w:rPr>
        <w:t>ORDONANŢA nr. 6 din 29 ianuarie 2010</w:t>
      </w:r>
      <w:r w:rsidRPr="00570EDF">
        <w:rPr>
          <w:rFonts w:ascii="Trebuchet MS" w:hAnsi="Trebuchet MS" w:cs="Courier New"/>
          <w:sz w:val="18"/>
          <w:szCs w:val="18"/>
        </w:rPr>
        <w:t xml:space="preserve"> aprobată de </w:t>
      </w:r>
      <w:r w:rsidRPr="00570EDF">
        <w:rPr>
          <w:rFonts w:ascii="Trebuchet MS" w:hAnsi="Trebuchet MS" w:cs="Courier New"/>
          <w:vanish/>
          <w:sz w:val="18"/>
          <w:szCs w:val="18"/>
        </w:rPr>
        <w:t>&lt;LLNK 12012   125 10 201   0 31&gt;</w:t>
      </w:r>
      <w:r w:rsidRPr="00570EDF">
        <w:rPr>
          <w:rFonts w:ascii="Trebuchet MS" w:hAnsi="Trebuchet MS" w:cs="Courier New"/>
          <w:color w:val="0000FF"/>
          <w:sz w:val="18"/>
          <w:szCs w:val="18"/>
          <w:u w:val="single"/>
        </w:rPr>
        <w:t>LEGEA nr. 125 din 12 iulie 2012</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12012   133 10 201   0 31&gt;</w:t>
      </w:r>
      <w:r w:rsidRPr="00570EDF">
        <w:rPr>
          <w:rFonts w:ascii="Trebuchet MS" w:hAnsi="Trebuchet MS" w:cs="Courier New"/>
          <w:color w:val="0000FF"/>
          <w:sz w:val="18"/>
          <w:szCs w:val="18"/>
          <w:u w:val="single"/>
        </w:rPr>
        <w:t>LEGEA nr. 133 din 18 iulie 2012</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12012   154 10 201   0 36&gt;</w:t>
      </w:r>
      <w:r w:rsidRPr="00570EDF">
        <w:rPr>
          <w:rFonts w:ascii="Trebuchet MS" w:hAnsi="Trebuchet MS" w:cs="Courier New"/>
          <w:color w:val="0000FF"/>
          <w:sz w:val="18"/>
          <w:szCs w:val="18"/>
          <w:u w:val="single"/>
        </w:rPr>
        <w:t>LEGEA nr. 154 din 28 septembrie 2012</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12013    81 10 201   0 31&gt;</w:t>
      </w:r>
      <w:r w:rsidRPr="00570EDF">
        <w:rPr>
          <w:rFonts w:ascii="Trebuchet MS" w:hAnsi="Trebuchet MS" w:cs="Courier New"/>
          <w:color w:val="0000FF"/>
          <w:sz w:val="18"/>
          <w:szCs w:val="18"/>
          <w:u w:val="single"/>
        </w:rPr>
        <w:t>LEGEA nr. 81 din 5 aprilie 2013</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12013   127 10 201   0 33&gt;</w:t>
      </w:r>
      <w:r w:rsidRPr="00570EDF">
        <w:rPr>
          <w:rFonts w:ascii="Trebuchet MS" w:hAnsi="Trebuchet MS" w:cs="Courier New"/>
          <w:color w:val="0000FF"/>
          <w:sz w:val="18"/>
          <w:szCs w:val="18"/>
          <w:u w:val="single"/>
        </w:rPr>
        <w:t>LEGEA nr. 127 din 26 aprilie 2013</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12012   187 10 201   0 35&gt;</w:t>
      </w:r>
      <w:r w:rsidRPr="00570EDF">
        <w:rPr>
          <w:rFonts w:ascii="Trebuchet MS" w:hAnsi="Trebuchet MS" w:cs="Courier New"/>
          <w:color w:val="0000FF"/>
          <w:sz w:val="18"/>
          <w:szCs w:val="18"/>
          <w:u w:val="single"/>
        </w:rPr>
        <w:t>LEGEA nr. 187 din 24 octombrie 2012</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12013   255 10 201   0 31&gt;</w:t>
      </w:r>
      <w:r w:rsidRPr="00570EDF">
        <w:rPr>
          <w:rFonts w:ascii="Trebuchet MS" w:hAnsi="Trebuchet MS" w:cs="Courier New"/>
          <w:color w:val="0000FF"/>
          <w:sz w:val="18"/>
          <w:szCs w:val="18"/>
          <w:u w:val="single"/>
        </w:rPr>
        <w:t>LEGEA nr. 255 din 19 iulie 2013</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12014    22180 301   0 42&gt;</w:t>
      </w:r>
      <w:r w:rsidRPr="00570EDF">
        <w:rPr>
          <w:rFonts w:ascii="Trebuchet MS" w:hAnsi="Trebuchet MS" w:cs="Courier New"/>
          <w:color w:val="0000FF"/>
          <w:sz w:val="18"/>
          <w:szCs w:val="18"/>
          <w:u w:val="single"/>
        </w:rPr>
        <w:t>ORDONANŢA DE URGENŢĂ nr. 22 din 6 mai 2014</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12014    82 10 201   0 30&gt;</w:t>
      </w:r>
      <w:r w:rsidRPr="00570EDF">
        <w:rPr>
          <w:rFonts w:ascii="Trebuchet MS" w:hAnsi="Trebuchet MS" w:cs="Courier New"/>
          <w:color w:val="0000FF"/>
          <w:sz w:val="18"/>
          <w:szCs w:val="18"/>
          <w:u w:val="single"/>
        </w:rPr>
        <w:t>LEGEA nr. 82 din 24 iunie 2014</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12015    41180 301   0 50&gt;</w:t>
      </w:r>
      <w:r w:rsidRPr="00570EDF">
        <w:rPr>
          <w:rFonts w:ascii="Trebuchet MS" w:hAnsi="Trebuchet MS" w:cs="Courier New"/>
          <w:color w:val="0000FF"/>
          <w:sz w:val="18"/>
          <w:szCs w:val="18"/>
          <w:u w:val="single"/>
        </w:rPr>
        <w:t>ORDONANŢA DE URGENŢĂ nr. 41 din 30 septembrie 2015</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12016     7180 301   0 45&gt;</w:t>
      </w:r>
      <w:r w:rsidRPr="00570EDF">
        <w:rPr>
          <w:rFonts w:ascii="Trebuchet MS" w:hAnsi="Trebuchet MS" w:cs="Courier New"/>
          <w:color w:val="0000FF"/>
          <w:sz w:val="18"/>
          <w:szCs w:val="18"/>
          <w:u w:val="single"/>
        </w:rPr>
        <w:t>ORDONANŢA DE URGENŢĂ nr. 7 din 16 martie 2016</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12016    53 10 201   0 31&gt;</w:t>
      </w:r>
      <w:r w:rsidRPr="00570EDF">
        <w:rPr>
          <w:rFonts w:ascii="Trebuchet MS" w:hAnsi="Trebuchet MS" w:cs="Courier New"/>
          <w:color w:val="0000FF"/>
          <w:sz w:val="18"/>
          <w:szCs w:val="18"/>
          <w:u w:val="single"/>
        </w:rPr>
        <w:t>LEGEA nr. 53 din 30 martie 2016</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12016   148 10 201   0 31&gt;</w:t>
      </w:r>
      <w:r w:rsidRPr="00570EDF">
        <w:rPr>
          <w:rFonts w:ascii="Trebuchet MS" w:hAnsi="Trebuchet MS" w:cs="Courier New"/>
          <w:color w:val="0000FF"/>
          <w:sz w:val="18"/>
          <w:szCs w:val="18"/>
          <w:u w:val="single"/>
        </w:rPr>
        <w:t>LEGEA nr. 148 din 12 iulie 2016</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12016   159 10 201   0 31&gt;</w:t>
      </w:r>
      <w:r w:rsidRPr="00570EDF">
        <w:rPr>
          <w:rFonts w:ascii="Trebuchet MS" w:hAnsi="Trebuchet MS" w:cs="Courier New"/>
          <w:color w:val="0000FF"/>
          <w:sz w:val="18"/>
          <w:szCs w:val="18"/>
          <w:u w:val="single"/>
        </w:rPr>
        <w:t>LEGEA nr. 159 din 19 iulie 2016</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12016   197 10 201   0 35&gt;</w:t>
      </w:r>
      <w:r w:rsidRPr="00570EDF">
        <w:rPr>
          <w:rFonts w:ascii="Trebuchet MS" w:hAnsi="Trebuchet MS" w:cs="Courier New"/>
          <w:color w:val="0000FF"/>
          <w:sz w:val="18"/>
          <w:szCs w:val="18"/>
          <w:u w:val="single"/>
        </w:rPr>
        <w:t>LEGEA nr. 197 din 31 octombrie 2016</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12016    83180 301   0 49&gt;</w:t>
      </w:r>
      <w:r w:rsidRPr="00570EDF">
        <w:rPr>
          <w:rFonts w:ascii="Trebuchet MS" w:hAnsi="Trebuchet MS" w:cs="Courier New"/>
          <w:color w:val="0000FF"/>
          <w:sz w:val="18"/>
          <w:szCs w:val="18"/>
          <w:u w:val="single"/>
        </w:rPr>
        <w:t>ORDONANŢA DE URGENŢĂ nr. 83 din 16 noiembrie 2016</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12016   241 10 201   0 35&gt;</w:t>
      </w:r>
      <w:r w:rsidRPr="00570EDF">
        <w:rPr>
          <w:rFonts w:ascii="Trebuchet MS" w:hAnsi="Trebuchet MS" w:cs="Courier New"/>
          <w:color w:val="0000FF"/>
          <w:sz w:val="18"/>
          <w:szCs w:val="18"/>
          <w:u w:val="single"/>
        </w:rPr>
        <w:t>LEGEA nr. 241 din 29 noiembrie 2016</w:t>
      </w:r>
      <w:r w:rsidRPr="00570EDF">
        <w:rPr>
          <w:rFonts w:ascii="Trebuchet MS" w:hAnsi="Trebuchet MS" w:cs="Courier New"/>
          <w:sz w:val="18"/>
          <w:szCs w:val="18"/>
        </w:rPr>
        <w:t xml:space="preserve">; </w:t>
      </w:r>
      <w:r w:rsidRPr="00570EDF">
        <w:rPr>
          <w:rFonts w:ascii="Trebuchet MS" w:hAnsi="Trebuchet MS" w:cs="Courier New"/>
          <w:vanish/>
          <w:sz w:val="18"/>
          <w:szCs w:val="18"/>
        </w:rPr>
        <w:t>&lt;LLNK 12016   100180 301   0 50&gt;</w:t>
      </w:r>
      <w:r w:rsidRPr="00570EDF">
        <w:rPr>
          <w:rFonts w:ascii="Trebuchet MS" w:hAnsi="Trebuchet MS" w:cs="Courier New"/>
          <w:color w:val="0000FF"/>
          <w:sz w:val="18"/>
          <w:szCs w:val="18"/>
          <w:u w:val="single"/>
        </w:rPr>
        <w:t>ORDONANŢA DE URGENŢĂ nr. 100 din 15 decembrie 2016</w:t>
      </w: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Conţinutul acestui act aparţine exclusiv S.C. Centrul Teritorial de Calcul Electronic S.A. Piatra-Neamţ şi nu este un document cu caracter oficial, fiind destinat informării utilizatorilor.</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Arial" w:hAnsi="Arial" w:cs="Arial"/>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Arial" w:hAnsi="Arial" w:cs="Arial"/>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Republicată în temeiul </w:t>
      </w:r>
      <w:r w:rsidRPr="00570EDF">
        <w:rPr>
          <w:rFonts w:ascii="Trebuchet MS" w:hAnsi="Trebuchet MS" w:cs="Courier New"/>
          <w:vanish/>
          <w:sz w:val="18"/>
          <w:szCs w:val="18"/>
        </w:rPr>
        <w:t>&lt;LLNK 12004   199 10 202   0 40&gt;</w:t>
      </w:r>
      <w:r w:rsidRPr="00570EDF">
        <w:rPr>
          <w:rFonts w:ascii="Trebuchet MS" w:hAnsi="Trebuchet MS" w:cs="Courier New"/>
          <w:color w:val="0000FF"/>
          <w:sz w:val="18"/>
          <w:szCs w:val="18"/>
          <w:u w:val="single"/>
        </w:rPr>
        <w:t>art. II alin. (1) din Legea nr. 199/2004</w:t>
      </w:r>
      <w:r w:rsidRPr="00570EDF">
        <w:rPr>
          <w:rFonts w:ascii="Trebuchet MS" w:hAnsi="Trebuchet MS" w:cs="Courier New"/>
          <w:sz w:val="18"/>
          <w:szCs w:val="18"/>
        </w:rPr>
        <w:t xml:space="preserve"> pentru modificarea şi completarea </w:t>
      </w:r>
      <w:r w:rsidRPr="00570EDF">
        <w:rPr>
          <w:rFonts w:ascii="Trebuchet MS" w:hAnsi="Trebuchet MS" w:cs="Courier New"/>
          <w:vanish/>
          <w:sz w:val="18"/>
          <w:szCs w:val="18"/>
        </w:rPr>
        <w:t>&lt;LLNK 11991    50 11 211   0 17&gt;</w:t>
      </w:r>
      <w:r w:rsidRPr="00570EDF">
        <w:rPr>
          <w:rFonts w:ascii="Trebuchet MS" w:hAnsi="Trebuchet MS" w:cs="Courier New"/>
          <w:color w:val="0000FF"/>
          <w:sz w:val="18"/>
          <w:szCs w:val="18"/>
          <w:u w:val="single"/>
        </w:rPr>
        <w:t>Legii nr. 50/1991</w:t>
      </w:r>
      <w:r w:rsidRPr="00570EDF">
        <w:rPr>
          <w:rFonts w:ascii="Trebuchet MS" w:hAnsi="Trebuchet MS" w:cs="Courier New"/>
          <w:sz w:val="18"/>
          <w:szCs w:val="18"/>
        </w:rPr>
        <w:t xml:space="preserve"> privind autorizarea executării lucrărilor de construcţii, publicată în Monitorul Oficial al României, Partea I, nr. 487 din 31 mai 2004, dându-se textelor o nouă numerotare.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w:t>
      </w:r>
      <w:r w:rsidRPr="00570EDF">
        <w:rPr>
          <w:rFonts w:ascii="Trebuchet MS" w:hAnsi="Trebuchet MS" w:cs="Courier New"/>
          <w:vanish/>
          <w:sz w:val="18"/>
          <w:szCs w:val="18"/>
        </w:rPr>
        <w:t>&lt;LLNK 11991    50 11 211   0 17&gt;</w:t>
      </w:r>
      <w:r w:rsidRPr="00570EDF">
        <w:rPr>
          <w:rFonts w:ascii="Trebuchet MS" w:hAnsi="Trebuchet MS" w:cs="Courier New"/>
          <w:color w:val="0000FF"/>
          <w:sz w:val="18"/>
          <w:szCs w:val="18"/>
          <w:u w:val="single"/>
        </w:rPr>
        <w:t>Legea nr. 50/1991</w:t>
      </w:r>
      <w:r w:rsidRPr="00570EDF">
        <w:rPr>
          <w:rFonts w:ascii="Trebuchet MS" w:hAnsi="Trebuchet MS" w:cs="Courier New"/>
          <w:sz w:val="18"/>
          <w:szCs w:val="18"/>
        </w:rPr>
        <w:t xml:space="preserve"> a fost republicată în Monitorul Oficial al României, Partea I, nr. 3 din 13 ianuarie 1997 şi a mai fost modificată prin:</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w:t>
      </w:r>
      <w:r w:rsidRPr="00570EDF">
        <w:rPr>
          <w:rFonts w:ascii="Trebuchet MS" w:hAnsi="Trebuchet MS" w:cs="Courier New"/>
          <w:vanish/>
          <w:sz w:val="18"/>
          <w:szCs w:val="18"/>
        </w:rPr>
        <w:t>&lt;LLNK 12000   231180 301   0 46&gt;</w:t>
      </w:r>
      <w:r w:rsidRPr="00570EDF">
        <w:rPr>
          <w:rFonts w:ascii="Trebuchet MS" w:hAnsi="Trebuchet MS" w:cs="Courier New"/>
          <w:color w:val="0000FF"/>
          <w:sz w:val="18"/>
          <w:szCs w:val="18"/>
          <w:u w:val="single"/>
        </w:rPr>
        <w:t>Ordonanţa de urgenţă a Guvernului nr. 231/2000</w:t>
      </w:r>
      <w:r w:rsidRPr="00570EDF">
        <w:rPr>
          <w:rFonts w:ascii="Trebuchet MS" w:hAnsi="Trebuchet MS" w:cs="Courier New"/>
          <w:sz w:val="18"/>
          <w:szCs w:val="18"/>
        </w:rPr>
        <w:t xml:space="preserve"> pentru modificarea şi completarea </w:t>
      </w:r>
      <w:r w:rsidRPr="00570EDF">
        <w:rPr>
          <w:rFonts w:ascii="Trebuchet MS" w:hAnsi="Trebuchet MS" w:cs="Courier New"/>
          <w:vanish/>
          <w:sz w:val="18"/>
          <w:szCs w:val="18"/>
        </w:rPr>
        <w:t>&lt;LLNK 11991    50 11 211   0 17&gt;</w:t>
      </w:r>
      <w:r w:rsidRPr="00570EDF">
        <w:rPr>
          <w:rFonts w:ascii="Trebuchet MS" w:hAnsi="Trebuchet MS" w:cs="Courier New"/>
          <w:color w:val="0000FF"/>
          <w:sz w:val="18"/>
          <w:szCs w:val="18"/>
          <w:u w:val="single"/>
        </w:rPr>
        <w:t>Legii nr. 50/1991</w:t>
      </w:r>
      <w:r w:rsidRPr="00570EDF">
        <w:rPr>
          <w:rFonts w:ascii="Trebuchet MS" w:hAnsi="Trebuchet MS" w:cs="Courier New"/>
          <w:sz w:val="18"/>
          <w:szCs w:val="18"/>
        </w:rPr>
        <w:t xml:space="preserve"> privind autorizarea executării construcţiilor şi unele măsuri pentru realizarea locuinţelor, publicată în Monitorul Oficial al României, Partea I, nr. 612 din 29 noiembrie 2000, respinsă prin </w:t>
      </w:r>
      <w:r w:rsidRPr="00570EDF">
        <w:rPr>
          <w:rFonts w:ascii="Trebuchet MS" w:hAnsi="Trebuchet MS" w:cs="Courier New"/>
          <w:vanish/>
          <w:sz w:val="18"/>
          <w:szCs w:val="18"/>
        </w:rPr>
        <w:t>&lt;LLNK 12001   413 10 201   0 18&gt;</w:t>
      </w:r>
      <w:r w:rsidRPr="00570EDF">
        <w:rPr>
          <w:rFonts w:ascii="Trebuchet MS" w:hAnsi="Trebuchet MS" w:cs="Courier New"/>
          <w:color w:val="0000FF"/>
          <w:sz w:val="18"/>
          <w:szCs w:val="18"/>
          <w:u w:val="single"/>
        </w:rPr>
        <w:t>Legea nr. 413/2001</w:t>
      </w:r>
      <w:r w:rsidRPr="00570EDF">
        <w:rPr>
          <w:rFonts w:ascii="Trebuchet MS" w:hAnsi="Trebuchet MS" w:cs="Courier New"/>
          <w:sz w:val="18"/>
          <w:szCs w:val="18"/>
        </w:rPr>
        <w:t>, publicată în Monitorul Oficial al României, Partea I, nr. 402 din 20 iulie 2001;</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w:t>
      </w:r>
      <w:r w:rsidRPr="00570EDF">
        <w:rPr>
          <w:rFonts w:ascii="Trebuchet MS" w:hAnsi="Trebuchet MS" w:cs="Courier New"/>
          <w:vanish/>
          <w:sz w:val="18"/>
          <w:szCs w:val="18"/>
        </w:rPr>
        <w:t>&lt;LLNK 12000   295180 301   0 46&gt;</w:t>
      </w:r>
      <w:r w:rsidRPr="00570EDF">
        <w:rPr>
          <w:rFonts w:ascii="Trebuchet MS" w:hAnsi="Trebuchet MS" w:cs="Courier New"/>
          <w:color w:val="0000FF"/>
          <w:sz w:val="18"/>
          <w:szCs w:val="18"/>
          <w:u w:val="single"/>
        </w:rPr>
        <w:t>Ordonanţa de urgenţă a Guvernului nr. 295/2000</w:t>
      </w:r>
      <w:r w:rsidRPr="00570EDF">
        <w:rPr>
          <w:rFonts w:ascii="Trebuchet MS" w:hAnsi="Trebuchet MS" w:cs="Courier New"/>
          <w:sz w:val="18"/>
          <w:szCs w:val="18"/>
        </w:rPr>
        <w:t xml:space="preserve"> pentru suspendarea aplicării sau abrogarea unor ordonanţe şi ordonanţe de urgenţă ale Guvernului, publicată în Monitorul Oficial al României, Partea I, nr. 707 din 30 decembrie 2000, aprobată prin </w:t>
      </w:r>
      <w:r w:rsidRPr="00570EDF">
        <w:rPr>
          <w:rFonts w:ascii="Trebuchet MS" w:hAnsi="Trebuchet MS" w:cs="Courier New"/>
          <w:vanish/>
          <w:sz w:val="18"/>
          <w:szCs w:val="18"/>
        </w:rPr>
        <w:t>&lt;LLNK 12001   109 10 201   0 18&gt;</w:t>
      </w:r>
      <w:r w:rsidRPr="00570EDF">
        <w:rPr>
          <w:rFonts w:ascii="Trebuchet MS" w:hAnsi="Trebuchet MS" w:cs="Courier New"/>
          <w:color w:val="0000FF"/>
          <w:sz w:val="18"/>
          <w:szCs w:val="18"/>
          <w:u w:val="single"/>
        </w:rPr>
        <w:t>Legea nr. 109/2001</w:t>
      </w:r>
      <w:r w:rsidRPr="00570EDF">
        <w:rPr>
          <w:rFonts w:ascii="Trebuchet MS" w:hAnsi="Trebuchet MS" w:cs="Courier New"/>
          <w:sz w:val="18"/>
          <w:szCs w:val="18"/>
        </w:rPr>
        <w:t>, publicată în Monitorul Oficial al României, Partea I, nr. 157 din 29 martie 2001;</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w:t>
      </w:r>
      <w:r w:rsidRPr="00570EDF">
        <w:rPr>
          <w:rFonts w:ascii="Trebuchet MS" w:hAnsi="Trebuchet MS" w:cs="Courier New"/>
          <w:vanish/>
          <w:sz w:val="18"/>
          <w:szCs w:val="18"/>
        </w:rPr>
        <w:t>&lt;LLNK 12001   350 10 201   0 18&gt;</w:t>
      </w:r>
      <w:r w:rsidRPr="00570EDF">
        <w:rPr>
          <w:rFonts w:ascii="Trebuchet MS" w:hAnsi="Trebuchet MS" w:cs="Courier New"/>
          <w:color w:val="0000FF"/>
          <w:sz w:val="18"/>
          <w:szCs w:val="18"/>
          <w:u w:val="single"/>
        </w:rPr>
        <w:t>Legea nr. 350/2001</w:t>
      </w:r>
      <w:r w:rsidRPr="00570EDF">
        <w:rPr>
          <w:rFonts w:ascii="Trebuchet MS" w:hAnsi="Trebuchet MS" w:cs="Courier New"/>
          <w:sz w:val="18"/>
          <w:szCs w:val="18"/>
        </w:rPr>
        <w:t xml:space="preserve"> privind amenajarea teritoriului şi urbanismul, publicată în Monitorul Oficial al României, Partea I, nr. 373 din 10 iulie 2001;</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w:t>
      </w:r>
      <w:r w:rsidRPr="00570EDF">
        <w:rPr>
          <w:rFonts w:ascii="Trebuchet MS" w:hAnsi="Trebuchet MS" w:cs="Courier New"/>
          <w:vanish/>
          <w:sz w:val="18"/>
          <w:szCs w:val="18"/>
        </w:rPr>
        <w:t>&lt;LLNK 12001   453 10 201   0 18&gt;</w:t>
      </w:r>
      <w:r w:rsidRPr="00570EDF">
        <w:rPr>
          <w:rFonts w:ascii="Trebuchet MS" w:hAnsi="Trebuchet MS" w:cs="Courier New"/>
          <w:color w:val="0000FF"/>
          <w:sz w:val="18"/>
          <w:szCs w:val="18"/>
          <w:u w:val="single"/>
        </w:rPr>
        <w:t>Legea nr. 453/2001</w:t>
      </w:r>
      <w:r w:rsidRPr="00570EDF">
        <w:rPr>
          <w:rFonts w:ascii="Trebuchet MS" w:hAnsi="Trebuchet MS" w:cs="Courier New"/>
          <w:sz w:val="18"/>
          <w:szCs w:val="18"/>
        </w:rPr>
        <w:t xml:space="preserve"> pentru modificarea şi completarea </w:t>
      </w:r>
      <w:r w:rsidRPr="00570EDF">
        <w:rPr>
          <w:rFonts w:ascii="Trebuchet MS" w:hAnsi="Trebuchet MS" w:cs="Courier New"/>
          <w:vanish/>
          <w:sz w:val="18"/>
          <w:szCs w:val="18"/>
        </w:rPr>
        <w:t>&lt;LLNK 11991    50 11 211   0 17&gt;</w:t>
      </w:r>
      <w:r w:rsidRPr="00570EDF">
        <w:rPr>
          <w:rFonts w:ascii="Trebuchet MS" w:hAnsi="Trebuchet MS" w:cs="Courier New"/>
          <w:color w:val="0000FF"/>
          <w:sz w:val="18"/>
          <w:szCs w:val="18"/>
          <w:u w:val="single"/>
        </w:rPr>
        <w:t>Legii nr. 50/1991</w:t>
      </w:r>
      <w:r w:rsidRPr="00570EDF">
        <w:rPr>
          <w:rFonts w:ascii="Trebuchet MS" w:hAnsi="Trebuchet MS" w:cs="Courier New"/>
          <w:sz w:val="18"/>
          <w:szCs w:val="18"/>
        </w:rPr>
        <w:t xml:space="preserve"> privind autorizarea executării lucrărilor de construcţii şi unele măsuri pentru realizarea locuinţelor, publicată în Monitorul Oficial al României, Partea I, nr. 431 din 1 august 2001, rectificată în Monitorul Oficial al României, Partea I, nr. 712 din 8 noiembrie 2001;</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w:t>
      </w:r>
      <w:r w:rsidRPr="00570EDF">
        <w:rPr>
          <w:rFonts w:ascii="Trebuchet MS" w:hAnsi="Trebuchet MS" w:cs="Courier New"/>
          <w:vanish/>
          <w:sz w:val="18"/>
          <w:szCs w:val="18"/>
        </w:rPr>
        <w:t>&lt;LLNK 12002     5130 301   0 31&gt;</w:t>
      </w:r>
      <w:r w:rsidRPr="00570EDF">
        <w:rPr>
          <w:rFonts w:ascii="Trebuchet MS" w:hAnsi="Trebuchet MS" w:cs="Courier New"/>
          <w:color w:val="0000FF"/>
          <w:sz w:val="18"/>
          <w:szCs w:val="18"/>
          <w:u w:val="single"/>
        </w:rPr>
        <w:t>Ordonanţa Guvernului nr. 5/2002</w:t>
      </w:r>
      <w:r w:rsidRPr="00570EDF">
        <w:rPr>
          <w:rFonts w:ascii="Trebuchet MS" w:hAnsi="Trebuchet MS" w:cs="Courier New"/>
          <w:sz w:val="18"/>
          <w:szCs w:val="18"/>
        </w:rPr>
        <w:t xml:space="preserve"> pentru modificarea şi completarea </w:t>
      </w:r>
      <w:r w:rsidRPr="00570EDF">
        <w:rPr>
          <w:rFonts w:ascii="Trebuchet MS" w:hAnsi="Trebuchet MS" w:cs="Courier New"/>
          <w:vanish/>
          <w:sz w:val="18"/>
          <w:szCs w:val="18"/>
        </w:rPr>
        <w:t>&lt;LLNK 11991    50 11 212   4 28&gt;</w:t>
      </w:r>
      <w:r w:rsidRPr="00570EDF">
        <w:rPr>
          <w:rFonts w:ascii="Trebuchet MS" w:hAnsi="Trebuchet MS" w:cs="Courier New"/>
          <w:color w:val="0000FF"/>
          <w:sz w:val="18"/>
          <w:szCs w:val="18"/>
          <w:u w:val="single"/>
        </w:rPr>
        <w:t>art. 4 din Legea nr. 50/1991</w:t>
      </w:r>
      <w:r w:rsidRPr="00570EDF">
        <w:rPr>
          <w:rFonts w:ascii="Trebuchet MS" w:hAnsi="Trebuchet MS" w:cs="Courier New"/>
          <w:sz w:val="18"/>
          <w:szCs w:val="18"/>
        </w:rPr>
        <w:t xml:space="preserve"> privind autorizarea executării lucrărilor de construcţii, republicată, publicată în Monitorul Oficial al României, Partea I, nr. 70 din 31 ianuarie 2002, aprobată prin </w:t>
      </w:r>
      <w:r w:rsidRPr="00570EDF">
        <w:rPr>
          <w:rFonts w:ascii="Trebuchet MS" w:hAnsi="Trebuchet MS" w:cs="Courier New"/>
          <w:vanish/>
          <w:sz w:val="18"/>
          <w:szCs w:val="18"/>
        </w:rPr>
        <w:t>&lt;LLNK 12002   455 10 201   0 18&gt;</w:t>
      </w:r>
      <w:r w:rsidRPr="00570EDF">
        <w:rPr>
          <w:rFonts w:ascii="Trebuchet MS" w:hAnsi="Trebuchet MS" w:cs="Courier New"/>
          <w:color w:val="0000FF"/>
          <w:sz w:val="18"/>
          <w:szCs w:val="18"/>
          <w:u w:val="single"/>
        </w:rPr>
        <w:t>Legea nr. 455/2002</w:t>
      </w:r>
      <w:r w:rsidRPr="00570EDF">
        <w:rPr>
          <w:rFonts w:ascii="Trebuchet MS" w:hAnsi="Trebuchet MS" w:cs="Courier New"/>
          <w:sz w:val="18"/>
          <w:szCs w:val="18"/>
        </w:rPr>
        <w:t>, publicată în Monitorul Oficial al României, Partea I, nr. 504 din 12 iulie 2002;</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w:t>
      </w:r>
      <w:r w:rsidRPr="00570EDF">
        <w:rPr>
          <w:rFonts w:ascii="Trebuchet MS" w:hAnsi="Trebuchet MS" w:cs="Courier New"/>
          <w:vanish/>
          <w:sz w:val="18"/>
          <w:szCs w:val="18"/>
        </w:rPr>
        <w:t>&lt;LLNK 12002    36131 301   0 32&gt;</w:t>
      </w:r>
      <w:r w:rsidRPr="00570EDF">
        <w:rPr>
          <w:rFonts w:ascii="Trebuchet MS" w:hAnsi="Trebuchet MS" w:cs="Courier New"/>
          <w:color w:val="0000FF"/>
          <w:sz w:val="18"/>
          <w:szCs w:val="18"/>
          <w:u w:val="single"/>
        </w:rPr>
        <w:t>Ordonanţa Guvernului nr. 36/2002</w:t>
      </w:r>
      <w:r w:rsidRPr="00570EDF">
        <w:rPr>
          <w:rFonts w:ascii="Trebuchet MS" w:hAnsi="Trebuchet MS" w:cs="Courier New"/>
          <w:sz w:val="18"/>
          <w:szCs w:val="18"/>
        </w:rPr>
        <w:t xml:space="preserve"> privind impozitele şi taxele locale, republicată în Monitorul Oficial al României, Partea I, nr. 670 din 10 septembrie 2002, abrogată prin </w:t>
      </w:r>
      <w:r w:rsidRPr="00570EDF">
        <w:rPr>
          <w:rFonts w:ascii="Trebuchet MS" w:hAnsi="Trebuchet MS" w:cs="Courier New"/>
          <w:vanish/>
          <w:sz w:val="18"/>
          <w:szCs w:val="18"/>
        </w:rPr>
        <w:t>&lt;LLNK 12003   571 10 201   0 18&gt;</w:t>
      </w:r>
      <w:r w:rsidRPr="00570EDF">
        <w:rPr>
          <w:rFonts w:ascii="Trebuchet MS" w:hAnsi="Trebuchet MS" w:cs="Courier New"/>
          <w:color w:val="0000FF"/>
          <w:sz w:val="18"/>
          <w:szCs w:val="18"/>
          <w:u w:val="single"/>
        </w:rPr>
        <w:t>Legea nr. 571/2003</w:t>
      </w:r>
      <w:r w:rsidRPr="00570EDF">
        <w:rPr>
          <w:rFonts w:ascii="Trebuchet MS" w:hAnsi="Trebuchet MS" w:cs="Courier New"/>
          <w:sz w:val="18"/>
          <w:szCs w:val="18"/>
        </w:rPr>
        <w:t xml:space="preserve"> privind Codul fiscal, publicată în Monitorul Oficial al României, Partea I, nr. 927 din 23 decembrie 2003;</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w:t>
      </w:r>
      <w:r w:rsidRPr="00570EDF">
        <w:rPr>
          <w:rFonts w:ascii="Trebuchet MS" w:hAnsi="Trebuchet MS" w:cs="Courier New"/>
          <w:vanish/>
          <w:sz w:val="18"/>
          <w:szCs w:val="18"/>
        </w:rPr>
        <w:t>&lt;LLNK 12003   401 10 201   0 18&gt;</w:t>
      </w:r>
      <w:r w:rsidRPr="00570EDF">
        <w:rPr>
          <w:rFonts w:ascii="Trebuchet MS" w:hAnsi="Trebuchet MS" w:cs="Courier New"/>
          <w:color w:val="0000FF"/>
          <w:sz w:val="18"/>
          <w:szCs w:val="18"/>
          <w:u w:val="single"/>
        </w:rPr>
        <w:t>Legea nr. 401/2003</w:t>
      </w:r>
      <w:r w:rsidRPr="00570EDF">
        <w:rPr>
          <w:rFonts w:ascii="Trebuchet MS" w:hAnsi="Trebuchet MS" w:cs="Courier New"/>
          <w:sz w:val="18"/>
          <w:szCs w:val="18"/>
        </w:rPr>
        <w:t xml:space="preserve"> pentru modificarea şi completarea </w:t>
      </w:r>
      <w:r w:rsidRPr="00570EDF">
        <w:rPr>
          <w:rFonts w:ascii="Trebuchet MS" w:hAnsi="Trebuchet MS" w:cs="Courier New"/>
          <w:vanish/>
          <w:sz w:val="18"/>
          <w:szCs w:val="18"/>
        </w:rPr>
        <w:t>&lt;LLNK 11991    50 11 211   0 17&gt;</w:t>
      </w:r>
      <w:r w:rsidRPr="00570EDF">
        <w:rPr>
          <w:rFonts w:ascii="Trebuchet MS" w:hAnsi="Trebuchet MS" w:cs="Courier New"/>
          <w:color w:val="0000FF"/>
          <w:sz w:val="18"/>
          <w:szCs w:val="18"/>
          <w:u w:val="single"/>
        </w:rPr>
        <w:t>Legii nr. 50/1991</w:t>
      </w:r>
      <w:r w:rsidRPr="00570EDF">
        <w:rPr>
          <w:rFonts w:ascii="Trebuchet MS" w:hAnsi="Trebuchet MS" w:cs="Courier New"/>
          <w:sz w:val="18"/>
          <w:szCs w:val="18"/>
        </w:rPr>
        <w:t xml:space="preserve"> privind autorizarea executării lucrărilor de construcţii, publicată în Monitorul Oficial al României, Partea I, nr. 749 din 27 octombrie 2003.</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Arial" w:hAnsi="Arial" w:cs="Arial"/>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Arial" w:hAnsi="Arial" w:cs="Arial"/>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Notă CTCE: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lastRenderedPageBreak/>
        <w:t xml:space="preserve">    Conform </w:t>
      </w:r>
      <w:r w:rsidRPr="00570EDF">
        <w:rPr>
          <w:rFonts w:ascii="Trebuchet MS" w:hAnsi="Trebuchet MS" w:cs="Courier New"/>
          <w:vanish/>
          <w:sz w:val="18"/>
          <w:szCs w:val="18"/>
        </w:rPr>
        <w:t>&lt;LLNK 12008   214180 302   0 61&gt;</w:t>
      </w:r>
      <w:r w:rsidRPr="00570EDF">
        <w:rPr>
          <w:rFonts w:ascii="Trebuchet MS" w:hAnsi="Trebuchet MS" w:cs="Courier New"/>
          <w:color w:val="0000FF"/>
          <w:sz w:val="18"/>
          <w:szCs w:val="18"/>
          <w:u w:val="single"/>
        </w:rPr>
        <w:t>art. II din ORDONANŢA DE URGENŢĂ nr. 214 din 4 decembrie 2008</w:t>
      </w:r>
      <w:r w:rsidRPr="00570EDF">
        <w:rPr>
          <w:rFonts w:ascii="Trebuchet MS" w:hAnsi="Trebuchet MS" w:cs="Courier New"/>
          <w:sz w:val="18"/>
          <w:szCs w:val="18"/>
        </w:rPr>
        <w:t>, publicată în MONITORUL OFICIAL nr. 847 din 16 decembrie 2008, în tot cuprinsul legii termenul "Proiect" din sintagmele "Proiect pentru autorizarea executării lucrărilor de construcţii", "Proiect de organizare a execuţiei lucrărilor" şi "Proiect pentru autorizarea executării lucrărilor de desfiinţare" se înlocuieşte cu termenul "Documentaţie tehnică - D.T.".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Conform </w:t>
      </w:r>
      <w:r w:rsidRPr="00570EDF">
        <w:rPr>
          <w:rFonts w:ascii="Trebuchet MS" w:hAnsi="Trebuchet MS" w:cs="Courier New"/>
          <w:vanish/>
          <w:sz w:val="18"/>
          <w:szCs w:val="18"/>
        </w:rPr>
        <w:t>&lt;LLNK 12008   214180 302   0 62&gt;</w:t>
      </w:r>
      <w:r w:rsidRPr="00570EDF">
        <w:rPr>
          <w:rFonts w:ascii="Trebuchet MS" w:hAnsi="Trebuchet MS" w:cs="Courier New"/>
          <w:color w:val="0000FF"/>
          <w:sz w:val="18"/>
          <w:szCs w:val="18"/>
          <w:u w:val="single"/>
        </w:rPr>
        <w:t>art. III din ORDONANŢA DE URGENŢĂ nr. 214 din 4 decembrie 2008</w:t>
      </w:r>
      <w:r w:rsidRPr="00570EDF">
        <w:rPr>
          <w:rFonts w:ascii="Trebuchet MS" w:hAnsi="Trebuchet MS" w:cs="Courier New"/>
          <w:sz w:val="18"/>
          <w:szCs w:val="18"/>
        </w:rPr>
        <w:t>, publicată în MONITORUL OFICIAL nr. 847 din 16 decembrie 2008, în tot cuprinsul legii abrevierile "P.A.C.", "P.O.E." şi "P.A.D." se înlocuiesc cu abrevierile "D.T.A.C", "D.T.O.E." şi "D.T.A.D.".</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Conform </w:t>
      </w:r>
      <w:r w:rsidRPr="00570EDF">
        <w:rPr>
          <w:rFonts w:ascii="Trebuchet MS" w:hAnsi="Trebuchet MS" w:cs="Courier New"/>
          <w:vanish/>
          <w:sz w:val="18"/>
          <w:szCs w:val="18"/>
        </w:rPr>
        <w:t>&lt;LLNK 12008   214180 302   0 61&gt;</w:t>
      </w:r>
      <w:r w:rsidRPr="00570EDF">
        <w:rPr>
          <w:rFonts w:ascii="Trebuchet MS" w:hAnsi="Trebuchet MS" w:cs="Courier New"/>
          <w:color w:val="0000FF"/>
          <w:sz w:val="18"/>
          <w:szCs w:val="18"/>
          <w:u w:val="single"/>
        </w:rPr>
        <w:t>art. IV din ORDONANŢA DE URGENŢĂ nr. 214 din 4 decembrie 2008</w:t>
      </w:r>
      <w:r w:rsidRPr="00570EDF">
        <w:rPr>
          <w:rFonts w:ascii="Trebuchet MS" w:hAnsi="Trebuchet MS" w:cs="Courier New"/>
          <w:sz w:val="18"/>
          <w:szCs w:val="18"/>
        </w:rPr>
        <w:t>, publicată în MONITORUL OFICIAL nr. 847 din 16 decembrie 2008, în tot cuprinsul legii sintagma "oficiul judeţean de cadastru, geodezie şi cartografie" se înlocuieşte cu sintagma "oficiul de cadastru şi publicitate imobiliară teritorial".</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Toate operaţiunile pe care </w:t>
      </w:r>
      <w:r w:rsidRPr="00570EDF">
        <w:rPr>
          <w:rFonts w:ascii="Trebuchet MS" w:hAnsi="Trebuchet MS" w:cs="Courier New"/>
          <w:vanish/>
          <w:sz w:val="18"/>
          <w:szCs w:val="18"/>
        </w:rPr>
        <w:t>&lt;LLNK 12008   228180 301   0 50&gt;</w:t>
      </w:r>
      <w:r w:rsidRPr="00570EDF">
        <w:rPr>
          <w:rFonts w:ascii="Trebuchet MS" w:hAnsi="Trebuchet MS" w:cs="Courier New"/>
          <w:color w:val="0000FF"/>
          <w:sz w:val="18"/>
          <w:szCs w:val="18"/>
          <w:u w:val="single"/>
        </w:rPr>
        <w:t>ORDONANŢA DE URGENŢĂ nr. 228 din 30 decembrie 2008</w:t>
      </w:r>
      <w:r w:rsidRPr="00570EDF">
        <w:rPr>
          <w:rFonts w:ascii="Trebuchet MS" w:hAnsi="Trebuchet MS" w:cs="Courier New"/>
          <w:sz w:val="18"/>
          <w:szCs w:val="18"/>
        </w:rPr>
        <w:t xml:space="preserve">, publicată în MONITORUL OFICIAL nr. 3 din 5 ianuarie 2009 le determină asupra </w:t>
      </w:r>
      <w:r w:rsidRPr="00570EDF">
        <w:rPr>
          <w:rFonts w:ascii="Trebuchet MS" w:hAnsi="Trebuchet MS" w:cs="Courier New"/>
          <w:vanish/>
          <w:sz w:val="18"/>
          <w:szCs w:val="18"/>
        </w:rPr>
        <w:t>&lt;LLNK 11991    50 11 211   0 17&gt;</w:t>
      </w:r>
      <w:r w:rsidRPr="00570EDF">
        <w:rPr>
          <w:rFonts w:ascii="Trebuchet MS" w:hAnsi="Trebuchet MS" w:cs="Courier New"/>
          <w:color w:val="0000FF"/>
          <w:sz w:val="18"/>
          <w:szCs w:val="18"/>
          <w:u w:val="single"/>
        </w:rPr>
        <w:t>Legii nr. 50/1991</w:t>
      </w:r>
      <w:r w:rsidRPr="00570EDF">
        <w:rPr>
          <w:rFonts w:ascii="Trebuchet MS" w:hAnsi="Trebuchet MS" w:cs="Courier New"/>
          <w:sz w:val="18"/>
          <w:szCs w:val="18"/>
        </w:rPr>
        <w:t xml:space="preserve"> se referă la forma </w:t>
      </w:r>
      <w:r w:rsidRPr="00570EDF">
        <w:rPr>
          <w:rFonts w:ascii="Trebuchet MS" w:hAnsi="Trebuchet MS" w:cs="Courier New"/>
          <w:vanish/>
          <w:sz w:val="18"/>
          <w:szCs w:val="18"/>
        </w:rPr>
        <w:t>&lt;LLNK 11991    50 11 211   0 17&gt;</w:t>
      </w:r>
      <w:r w:rsidRPr="00570EDF">
        <w:rPr>
          <w:rFonts w:ascii="Trebuchet MS" w:hAnsi="Trebuchet MS" w:cs="Courier New"/>
          <w:color w:val="0000FF"/>
          <w:sz w:val="18"/>
          <w:szCs w:val="18"/>
          <w:u w:val="single"/>
        </w:rPr>
        <w:t>Legii nr. 50/1991</w:t>
      </w:r>
      <w:r w:rsidRPr="00570EDF">
        <w:rPr>
          <w:rFonts w:ascii="Trebuchet MS" w:hAnsi="Trebuchet MS" w:cs="Courier New"/>
          <w:sz w:val="18"/>
          <w:szCs w:val="18"/>
        </w:rPr>
        <w:t xml:space="preserve"> republicată cu tot cu modificările aduse de </w:t>
      </w:r>
      <w:r w:rsidRPr="00570EDF">
        <w:rPr>
          <w:rFonts w:ascii="Trebuchet MS" w:hAnsi="Trebuchet MS" w:cs="Courier New"/>
          <w:vanish/>
          <w:sz w:val="18"/>
          <w:szCs w:val="18"/>
        </w:rPr>
        <w:t>&lt;LLNK 12008   214180 301   0 49&gt;</w:t>
      </w:r>
      <w:r w:rsidRPr="00570EDF">
        <w:rPr>
          <w:rFonts w:ascii="Trebuchet MS" w:hAnsi="Trebuchet MS" w:cs="Courier New"/>
          <w:color w:val="0000FF"/>
          <w:sz w:val="18"/>
          <w:szCs w:val="18"/>
          <w:u w:val="single"/>
        </w:rPr>
        <w:t>ORDONANŢA DE URGENŢĂ nr. 214 din 4 decembrie 2008</w:t>
      </w:r>
      <w:r w:rsidRPr="00570EDF">
        <w:rPr>
          <w:rFonts w:ascii="Trebuchet MS" w:hAnsi="Trebuchet MS" w:cs="Courier New"/>
          <w:sz w:val="18"/>
          <w:szCs w:val="18"/>
        </w:rPr>
        <w:t>, publicată în MONITORUL OFICIAL nr. 847 din 16 decembrie 2008, fără a ţine cont de faptul ca această ordonanţă de urgenţă se aplică cu data de 14 februarie 2009.</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În consecinţă, deşi </w:t>
      </w:r>
      <w:r w:rsidRPr="00570EDF">
        <w:rPr>
          <w:rFonts w:ascii="Trebuchet MS" w:hAnsi="Trebuchet MS" w:cs="Courier New"/>
          <w:vanish/>
          <w:sz w:val="18"/>
          <w:szCs w:val="18"/>
        </w:rPr>
        <w:t>&lt;LLNK 12008   228180 301   0 50&gt;</w:t>
      </w:r>
      <w:r w:rsidRPr="00570EDF">
        <w:rPr>
          <w:rFonts w:ascii="Trebuchet MS" w:hAnsi="Trebuchet MS" w:cs="Courier New"/>
          <w:color w:val="0000FF"/>
          <w:sz w:val="18"/>
          <w:szCs w:val="18"/>
          <w:u w:val="single"/>
        </w:rPr>
        <w:t>ORDONANŢA DE URGENŢĂ nr. 228 din 30 decembrie 2008</w:t>
      </w:r>
      <w:r w:rsidRPr="00570EDF">
        <w:rPr>
          <w:rFonts w:ascii="Trebuchet MS" w:hAnsi="Trebuchet MS" w:cs="Courier New"/>
          <w:sz w:val="18"/>
          <w:szCs w:val="18"/>
        </w:rPr>
        <w:t xml:space="preserve">, publicată în MONITORUL OFICIAL nr. 3 din 5 ianuarie 2009 intră în vigoare la data de 5 ianuarie 2009, în privinţa </w:t>
      </w:r>
      <w:r w:rsidRPr="00570EDF">
        <w:rPr>
          <w:rFonts w:ascii="Trebuchet MS" w:hAnsi="Trebuchet MS" w:cs="Courier New"/>
          <w:vanish/>
          <w:sz w:val="18"/>
          <w:szCs w:val="18"/>
        </w:rPr>
        <w:t>&lt;LLNK 11991    50 11 211   0 17&gt;</w:t>
      </w:r>
      <w:r w:rsidRPr="00570EDF">
        <w:rPr>
          <w:rFonts w:ascii="Trebuchet MS" w:hAnsi="Trebuchet MS" w:cs="Courier New"/>
          <w:color w:val="0000FF"/>
          <w:sz w:val="18"/>
          <w:szCs w:val="18"/>
          <w:u w:val="single"/>
        </w:rPr>
        <w:t>Legii nr. 50/1991</w:t>
      </w:r>
      <w:r w:rsidRPr="00570EDF">
        <w:rPr>
          <w:rFonts w:ascii="Trebuchet MS" w:hAnsi="Trebuchet MS" w:cs="Courier New"/>
          <w:sz w:val="18"/>
          <w:szCs w:val="18"/>
        </w:rPr>
        <w:t xml:space="preserve"> republicată aceasta se aplică cu data de 14 februarie 2009.</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Conform pct. 41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61&gt;</w:t>
      </w:r>
      <w:r w:rsidRPr="00570EDF">
        <w:rPr>
          <w:rFonts w:ascii="Trebuchet MS" w:hAnsi="Trebuchet MS" w:cs="Courier New"/>
          <w:color w:val="0000FF"/>
          <w:sz w:val="18"/>
          <w:szCs w:val="18"/>
          <w:u w:val="single"/>
        </w:rPr>
        <w:t>art. II din ORDONANŢA DE URGENŢĂ nr. 214 din 4 decembrie 2008</w:t>
      </w:r>
      <w:r w:rsidRPr="00570EDF">
        <w:rPr>
          <w:rFonts w:ascii="Trebuchet MS" w:hAnsi="Trebuchet MS" w:cs="Courier New"/>
          <w:sz w:val="18"/>
          <w:szCs w:val="18"/>
        </w:rPr>
        <w:t>, publicată în MONITORUL OFICIAL nr. 847 din 16 decembrie 2008, în tot cuprinsul legii, sintagma «verificator tehnic» se înlocuieşte cu sintagma «verificator de proiecte»."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Articolele XII şi XIII ale </w:t>
      </w:r>
      <w:r w:rsidRPr="00570EDF">
        <w:rPr>
          <w:rFonts w:ascii="Trebuchet MS" w:hAnsi="Trebuchet MS" w:cs="Courier New"/>
          <w:vanish/>
          <w:sz w:val="18"/>
          <w:szCs w:val="18"/>
        </w:rPr>
        <w:t>&lt;LLNK 12016   100180 301   0 51&gt;</w:t>
      </w:r>
      <w:r w:rsidRPr="00570EDF">
        <w:rPr>
          <w:rFonts w:ascii="Trebuchet MS" w:hAnsi="Trebuchet MS" w:cs="Courier New"/>
          <w:color w:val="0000FF"/>
          <w:sz w:val="18"/>
          <w:szCs w:val="18"/>
          <w:u w:val="single"/>
        </w:rPr>
        <w:t>ORDONANŢEI DE URGENŢĂ nr. 100 din 15 decembrie 2016</w:t>
      </w:r>
      <w:r w:rsidRPr="00570EDF">
        <w:rPr>
          <w:rFonts w:ascii="Trebuchet MS" w:hAnsi="Trebuchet MS" w:cs="Courier New"/>
          <w:sz w:val="18"/>
          <w:szCs w:val="18"/>
        </w:rPr>
        <w:t>, publicate în MONITORUL OFICIAL nr. 1.052 din 27 decembrie 2016 prevăd:</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XII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În cuprinsul </w:t>
      </w:r>
      <w:r w:rsidRPr="00570EDF">
        <w:rPr>
          <w:rFonts w:ascii="Trebuchet MS" w:hAnsi="Trebuchet MS" w:cs="Courier New"/>
          <w:vanish/>
          <w:sz w:val="18"/>
          <w:szCs w:val="18"/>
        </w:rPr>
        <w:t>&lt;LLNK 11991    50 11 211   0 17&gt;</w:t>
      </w:r>
      <w:r w:rsidRPr="00570EDF">
        <w:rPr>
          <w:rFonts w:ascii="Trebuchet MS" w:hAnsi="Trebuchet MS" w:cs="Courier New"/>
          <w:color w:val="0000FF"/>
          <w:sz w:val="18"/>
          <w:szCs w:val="18"/>
          <w:u w:val="single"/>
        </w:rPr>
        <w:t>Legii nr. 50/1991</w:t>
      </w:r>
      <w:r w:rsidRPr="00570EDF">
        <w:rPr>
          <w:rFonts w:ascii="Trebuchet MS" w:hAnsi="Trebuchet MS" w:cs="Courier New"/>
          <w:sz w:val="18"/>
          <w:szCs w:val="18"/>
        </w:rPr>
        <w:t xml:space="preserve"> privind autorizarea executării lucrărilor de construcţii, republicată, cu modificările şi completările ulterioare, denumirea "Ministerul Dezvoltării, Lucrărilor Publice şi Locuinţelor" se înlocuieşte cu denumirea "Ministerul Dezvoltării Regionale şi Administraţiei Publice".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XIII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În cuprinsul </w:t>
      </w:r>
      <w:r w:rsidRPr="00570EDF">
        <w:rPr>
          <w:rFonts w:ascii="Trebuchet MS" w:hAnsi="Trebuchet MS" w:cs="Courier New"/>
          <w:vanish/>
          <w:sz w:val="18"/>
          <w:szCs w:val="18"/>
        </w:rPr>
        <w:t>&lt;LLNK 11991    50 11 211   0 17&gt;</w:t>
      </w:r>
      <w:r w:rsidRPr="00570EDF">
        <w:rPr>
          <w:rFonts w:ascii="Trebuchet MS" w:hAnsi="Trebuchet MS" w:cs="Courier New"/>
          <w:color w:val="0000FF"/>
          <w:sz w:val="18"/>
          <w:szCs w:val="18"/>
          <w:u w:val="single"/>
        </w:rPr>
        <w:t>Legii nr. 50/1991</w:t>
      </w:r>
      <w:r w:rsidRPr="00570EDF">
        <w:rPr>
          <w:rFonts w:ascii="Trebuchet MS" w:hAnsi="Trebuchet MS" w:cs="Courier New"/>
          <w:sz w:val="18"/>
          <w:szCs w:val="18"/>
        </w:rPr>
        <w:t xml:space="preserve"> privind autorizarea executării lucrărilor de construcţii, republicată, cu modificările şi completările ulterioare, sintagma "arhitect-şef" se înlocuieşte cu sintagma "arhitect-şef/urbanist-şef", sintagma "documentaţie tehnică - D.T." se înlocuieşte cu sintagma "proiect pentru autorizarea executării lucrărilor de construire/desfiinţare".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Arial" w:hAnsi="Arial" w:cs="Arial"/>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CAP. 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Autorizarea executării lucrărilor de construcţii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1</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Executarea lucrărilor de construcţii este permisă numai pe baza unei autorizaţii de construire sau de desfiinţare, emisă în condiţiile prezentei legi, la solicitarea titularului unui drept real asupra unui imobil - teren şi/sau construcţii - identificat prin număr cadastral, în cazul în care legea nu dispune altfel.</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 al art. 1 a fost modificat de pct. 1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(2) Construcţiile civile, industriale, inclusiv cele pentru susţinerea instalaţiilor şi utilajelor tehnologice, agricole sau de orice altă natură se pot realiza numai cu respectarea autorizaţiei de construire, emisă în condiţiile prezentei legi, şi a reglementarilor privind proiectarea şi executarea construcţiilor.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 Prin excepţie de la prevederile alin. (1), executarea lucrărilor de construcţii cu caracter special, care se realizează în baza tratatelor/acordurilor în vigoare la care România este parte, se reglementează prin aranjamentele de implementare/acordurile tehnice/înţelegerile/memorandumurile de implementare a tratatelor respective, adoptate potrivit legislaţiei în vigoare, cu condiţia avizării documentaţiei tehnice potrivit legislaţiei în vigoare.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(3) al art. 1 a fost introdus de pct. 1 al </w:t>
      </w:r>
      <w:r w:rsidRPr="00570EDF">
        <w:rPr>
          <w:rFonts w:ascii="Trebuchet MS" w:hAnsi="Trebuchet MS" w:cs="Courier New"/>
          <w:vanish/>
          <w:sz w:val="18"/>
          <w:szCs w:val="18"/>
        </w:rPr>
        <w:t>&lt;LLNK 12016   148 10 202   0 45&gt;</w:t>
      </w:r>
      <w:r w:rsidRPr="00570EDF">
        <w:rPr>
          <w:rFonts w:ascii="Trebuchet MS" w:hAnsi="Trebuchet MS" w:cs="Courier New"/>
          <w:color w:val="0000FF"/>
          <w:sz w:val="18"/>
          <w:szCs w:val="18"/>
          <w:u w:val="single"/>
        </w:rPr>
        <w:t>art. unic din LEGEA nr. 148 din 12 iulie 2016</w:t>
      </w:r>
      <w:r w:rsidRPr="00570EDF">
        <w:rPr>
          <w:rFonts w:ascii="Trebuchet MS" w:hAnsi="Trebuchet MS" w:cs="Courier New"/>
          <w:sz w:val="18"/>
          <w:szCs w:val="18"/>
        </w:rPr>
        <w:t xml:space="preserve"> publicată în MONITORUL OFICIAL nr. 534 din 15 iulie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2</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lastRenderedPageBreak/>
        <w:t xml:space="preserve">    (1) Autorizaţia de construire constituie actul final de autoritate al administraţiei publice locale pe baza căruia este permisă executarea lucrărilor de construcţii corespunzător măsurilor prevăzute de lege referitoare la amplasarea, conceperea, realizarea, exploatarea şi postutilizarea construcţiilor.</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 al art. 2 a fost modificat de pct. 2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vanish/>
          <w:sz w:val="18"/>
          <w:szCs w:val="18"/>
        </w:rPr>
        <w:t>&lt;LLNK810001020605000001&gt;</w:t>
      </w:r>
      <w:r w:rsidRPr="00570EDF">
        <w:rPr>
          <w:rFonts w:ascii="Trebuchet MS" w:hAnsi="Trebuchet MS" w:cs="Courier New"/>
          <w:color w:val="0000FF"/>
          <w:sz w:val="18"/>
          <w:szCs w:val="18"/>
        </w:rPr>
        <w:t xml:space="preserve">    (2) Autorizaţia de construire se emite în baza documentaţiei pentru autorizarea executării lucrărilor de construcţii, elaborată în condiţiile prezentei legi, în temeiul şi cu respectarea prevederilor documentaţiilor de urbanism, avizate şi aprobate potrivit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 al art. 2 a fost modificat de pct. 1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modifică pct. 2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&lt;LLNK820001020605100001&gt;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vanish/>
          <w:sz w:val="18"/>
          <w:szCs w:val="18"/>
        </w:rPr>
        <w:t>&lt;LLNK810001020606000001&gt;</w:t>
      </w:r>
      <w:r w:rsidRPr="00570EDF">
        <w:rPr>
          <w:rFonts w:ascii="Trebuchet MS" w:hAnsi="Trebuchet MS" w:cs="Courier New"/>
          <w:color w:val="0000FF"/>
          <w:sz w:val="18"/>
          <w:szCs w:val="18"/>
        </w:rPr>
        <w:t xml:space="preserve">    (2^1) Procedura de autorizare a executării lucrărilor de construcţii începe odată cu obţinerea certificatului de urbanism eliberat pentru executarea lucrărilor de construire, în scopul obţinerii, ca act final, a autorizaţiei de construire şi cuprinde următoarele etape: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emiterea certificatului de urbanism;</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emiterea punctului de vedere al autorităţii competente pentru protecţia mediului pentru investiţiile care nu se supun procedurilor de evaluare a impactului asupra mediului;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c) notificarea de către solicitant a autorităţii administraţiei publice competente cu privire la menţinerea solicitării de obţinere, ca act final, a autorizaţiei de construire, pentru investiţiile la care autoritatea competentă pentru protecţia mediului a stabilit necesitatea evaluării impactului asupra mediului şi a emis îndrumarul conform legislaţiei privind evaluarea impactului anumitor proiecte publice şi private asupra mediului;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 emiterea avizelor şi acordurilor, precum şi a actului administrativ al autorităţii pentru protecţia mediului competente privind investiţiile evaluate din punctul de vedere al impactului asupra mediului;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e) elaborarea documentaţiei pentru autorizarea executării lucrărilor de construcţii;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f) depunerea documentaţiei pentru autorizarea executării lucrărilor de construcţii la autoritatea administraţiei publice competente;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g) emiterea autorizaţiei de construire.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(2^1) al art. 2 a fost modificat de pct. 1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&lt;LLNK820001020606100001&gt;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(3) Autorizaţiile de construire pentru reţele magistrale, căi de comunicaţie, amenajări pentru îmbunătăţiri funciare, reţele de telecomunicaţii ori alte lucrări de infrastructură, care se execută în extravilanul localităţilor, se emit cu respectarea planurilor de amenajare a teritoriului, avizate şi aprobate potrivit legii.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vanish/>
          <w:sz w:val="18"/>
          <w:szCs w:val="18"/>
        </w:rPr>
        <w:t>&lt;LLNK810001020607000001&gt;</w:t>
      </w:r>
      <w:r w:rsidRPr="00570EDF">
        <w:rPr>
          <w:rFonts w:ascii="Trebuchet MS" w:hAnsi="Trebuchet MS" w:cs="Courier New"/>
          <w:color w:val="0000FF"/>
          <w:sz w:val="18"/>
          <w:szCs w:val="18"/>
        </w:rPr>
        <w:t xml:space="preserve">    (3^1) Autorizaţiile de construire pentru instalarea reţelelor de comunicaţii electronice, precum şi autorizaţiile de construire pentru instalarea infrastructurilor fizice necesare acestor reţele se emit cu respectarea normativelor tehnice prevăzute de legislaţia privind regimul infrastructurii fizice a reţelelor de comunicaţii electronice, precum şi, după caz, pe baza normativelor tehnice privind proiectarea şi realizarea construcţiilor pe care se amplasează acestea.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(3^1) al art. 2 a fost introdus de pct. 1 al </w:t>
      </w:r>
      <w:r w:rsidRPr="00570EDF">
        <w:rPr>
          <w:rFonts w:ascii="Trebuchet MS" w:hAnsi="Trebuchet MS" w:cs="Courier New"/>
          <w:vanish/>
          <w:sz w:val="18"/>
          <w:szCs w:val="18"/>
        </w:rPr>
        <w:t>&lt;LLNK 12016   159 10 202  49 43&gt;</w:t>
      </w:r>
      <w:r w:rsidRPr="00570EDF">
        <w:rPr>
          <w:rFonts w:ascii="Trebuchet MS" w:hAnsi="Trebuchet MS" w:cs="Courier New"/>
          <w:color w:val="0000FF"/>
          <w:sz w:val="18"/>
          <w:szCs w:val="18"/>
          <w:u w:val="single"/>
        </w:rPr>
        <w:t>art. 49 din LEGEA nr. 159 din 19 iulie 2016</w:t>
      </w:r>
      <w:r w:rsidRPr="00570EDF">
        <w:rPr>
          <w:rFonts w:ascii="Trebuchet MS" w:hAnsi="Trebuchet MS" w:cs="Courier New"/>
          <w:sz w:val="18"/>
          <w:szCs w:val="18"/>
        </w:rPr>
        <w:t xml:space="preserve"> publicată în MONITORUL OFICIAL nr. 559 din 25 iulie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(4) Prin excepţie de la prevederile alin. (2), se pot emite autorizaţii de construire şi fără elaborarea, avizarea şi aprobarea, în prealabil, a unor documentaţii de amenajare a teritoriului şi/sau documentaţii de urbanism, după caz, pentru:</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Partea introductivă a alin. (4) al art. 2 a fost modificată de pct. 2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 lucrări de modificare, de reparare, de protejare, de restaurare şi de conservare a clădirilor de orice fel, cu condiţia menţinerii aceleiaşi funcţiuni, a suprafeţei construite la sol şi a volumetriei acestora;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a^1) lucrări de amenajare şi schimbare de destinaţie a spaţiilor aferente subsolurilor, podurilor, mansardelor, în volumul existent al clădirii, fără modificări aduse la dimensiunile exterioare iniţiale ale construcţiei;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lastRenderedPageBreak/>
        <w:t xml:space="preserve">    Lit. a^1) a alin. (4) al art. 2 a fost modificată de pct. 3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a^2) lucrări de extindere a clădirilor sociale, de învăţământ, de sănătate, de cultură şi administrative aparţinând domeniului public şi privat al statului şi unităţilor administrativ-teritoriale, dacă extinderea se încadrează în prevederile regulamentului local de urbanism aferent planului urbanistic general - PUG sau planului urbanistic zonal - PUZ, aprobat, în vigoare;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a^2) a alin. (4) al art. 2 a fost introdusă de pct. 3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 cu pct. 3^1.</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a^3) schimbarea folosinţei construcţiilor existente, dacă noua folosinţă corespunde prevederilor regulamentului local de urbanism aferent planului urbanistic general - PUG sau planului urbanistic zonal - PUZ, aprobat, în vigoare;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a^3) a alin. (4) al art. 2 a fost introdusă de pct. 3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 cu pct. 3^1.</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a^4) lucrări de reparare privind căi de comunicaţie, dotări tehnico-edilitare şi altele asemenea, fără modificarea traseului şi, după caz, a funcţionalităţii acestora, precum şi lucrări de întreţinere sau reparare privind conductele subterane care transportă gaze naturale de la zăcămintele situate în largul Mării Negre, amplasate în zona costieră a Mării Negre, inclusiv în zona plajelor.</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a^4) a alin. (4) al art. 2 a fost introdusă de pct. 4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b) lucrări de reparare privind căi de comunicaţie, dotări tehnico-edilitare şi altele asemenea, fără modificarea traseului şi, după caz, a funcţionalităţii acestora;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c) lucrări de reparare privind împrejurimi, mobilier urban, amenajări de spaţii verzi, parcuri şi grădini publice, pieţe pietonale şi celelalte lucrări de amenajare a spaţiilor publice;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 lucrări de cercetare şi de prospectare a terenurilor - foraje şi excavări -, necesare în vederea efectuării studiilor geotehnice, exploatărilor de cariere, balastierelor, sondelor de gaze şi petrol, precum şi altor exploatări;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e) organizarea de tabere de corturi.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Arial" w:hAnsi="Arial" w:cs="Arial"/>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Notă CTCE: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Articolele VIII-XI şi XV din </w:t>
      </w:r>
      <w:r w:rsidRPr="00570EDF">
        <w:rPr>
          <w:rFonts w:ascii="Trebuchet MS" w:hAnsi="Trebuchet MS" w:cs="Courier New"/>
          <w:vanish/>
          <w:sz w:val="18"/>
          <w:szCs w:val="18"/>
        </w:rPr>
        <w:t>&lt;LLNK 12016   100180 301   0 50&gt;</w:t>
      </w:r>
      <w:r w:rsidRPr="00570EDF">
        <w:rPr>
          <w:rFonts w:ascii="Trebuchet MS" w:hAnsi="Trebuchet MS" w:cs="Courier New"/>
          <w:color w:val="0000FF"/>
          <w:sz w:val="18"/>
          <w:szCs w:val="18"/>
          <w:u w:val="single"/>
        </w:rPr>
        <w:t>ORDONANŢA DE URGENŢĂ nr. 100 din 15 decembrie 2016</w:t>
      </w:r>
      <w:r w:rsidRPr="00570EDF">
        <w:rPr>
          <w:rFonts w:ascii="Trebuchet MS" w:hAnsi="Trebuchet MS" w:cs="Courier New"/>
          <w:sz w:val="18"/>
          <w:szCs w:val="18"/>
        </w:rPr>
        <w:t>, publicată în MONITORUL OFICIAL nr. 1.052 din 27 decembrie 2016 prevăd:</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VIII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(1) Ministerul Dezvoltării Regionale şi Administraţiei Publice, pe baza informaţiilor transmise de către autorităţile emitente ale autorizaţiilor, constituie şi gestionează registrul naţional al construcţiilor, bancă de date ce se actualizează lunar, cuprinzând toate lucrările publice şi construcţiile autorizate care se realizează din fonduri publice sau private, cu excepţia construcţiilor speciale autorizate de instituţiile din sistemul de apărare, ordine publică şi securitate naţională.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(2) Structura registrului naţional al construcţiilor, procedurile necesare constituirii şi actualizării acesteia se vor aproba prin ordin al ministrului de resort.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(3) Pentru îndeplinirea atribuţiilor prevăzute de lege, Inspectoratul de Stat în Construcţii - I.S.C., Instituţia arhitectului-şef/urbanistului-şef şi Agenţia Naţională de Cadastru şi Publicitate Imobiliară vor avea acces la registrul naţional al construcţiilor constituit în conformitate cu prevederile alin. (1).</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IX</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Comunicarea între consiliile judeţene/primării şi autorităţile emitente de avize poate fi realizată electronic, utilizându-se semnătura electronică, potrivit legii, cu condiţia ca la emiterea sau imprimarea pe hârtie a documentului cu semnătură electronică să fie adăugată şi semnătura olografă.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X</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În vederea simplificării procedurilor administrative, a reducerii costurilor şi a respectării obligaţiilor ce derivă din strategia pentru agenda digitală la nivel european şi naţional, se instituie următoarele obligaţii: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 toţi emitenţii de avize au obligaţia să primească documentaţiile de avizare în format electronic, cu semnătura electronică a specialiştilor, potrivit legii, cu condiţia ca la emiterea sau imprimarea pe hârtie a documentului cu semnătură electronică să fie adăugată şi semnătura olografă;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b) autorităţile administraţiei publice locale au obligaţia de a asigura măsurile necesare înscrierii acestora în portalul aferent punctului de contact unic electronic, prevăzut de </w:t>
      </w:r>
      <w:r w:rsidRPr="00570EDF">
        <w:rPr>
          <w:rFonts w:ascii="Trebuchet MS" w:hAnsi="Trebuchet MS" w:cs="Courier New"/>
          <w:vanish/>
          <w:sz w:val="18"/>
          <w:szCs w:val="18"/>
        </w:rPr>
        <w:t>&lt;LLNK 12010   922 20 301   0 33&gt;</w:t>
      </w:r>
      <w:r w:rsidRPr="00570EDF">
        <w:rPr>
          <w:rFonts w:ascii="Trebuchet MS" w:hAnsi="Trebuchet MS" w:cs="Courier New"/>
          <w:color w:val="0000FF"/>
          <w:sz w:val="18"/>
          <w:szCs w:val="18"/>
          <w:u w:val="single"/>
        </w:rPr>
        <w:t>Hotărârea Guvernului nr. 922/2010</w:t>
      </w:r>
      <w:r w:rsidRPr="00570EDF">
        <w:rPr>
          <w:rFonts w:ascii="Trebuchet MS" w:hAnsi="Trebuchet MS" w:cs="Courier New"/>
          <w:sz w:val="18"/>
          <w:szCs w:val="18"/>
        </w:rPr>
        <w:t xml:space="preserve"> privind </w:t>
      </w:r>
      <w:r w:rsidRPr="00570EDF">
        <w:rPr>
          <w:rFonts w:ascii="Trebuchet MS" w:hAnsi="Trebuchet MS" w:cs="Courier New"/>
          <w:sz w:val="18"/>
          <w:szCs w:val="18"/>
        </w:rPr>
        <w:lastRenderedPageBreak/>
        <w:t xml:space="preserve">organizarea şi funcţionarea Punctului de contact unic electronic, şi de a primi documentaţiile pentru emiterea certificatelor de urbanism, pentru prelungirea acestora şi pentru prelungirea autorizaţiilor de construire/ desfiinţare, precum şi pentru emiterea avizelor/acordurilor şi certificatelor în format electronic, online, condiţionată de semnarea prin semnătura electronică calificată sau avansată, definite potrivit prevederilor art. 3 pct. 11 şi 12 din </w:t>
      </w:r>
      <w:r w:rsidRPr="00570EDF">
        <w:rPr>
          <w:rFonts w:ascii="Trebuchet MS" w:hAnsi="Trebuchet MS" w:cs="Courier New"/>
          <w:vanish/>
          <w:sz w:val="18"/>
          <w:szCs w:val="18"/>
        </w:rPr>
        <w:t>&lt;LLNK 832014R0910           30&gt;</w:t>
      </w:r>
      <w:r w:rsidRPr="00570EDF">
        <w:rPr>
          <w:rFonts w:ascii="Trebuchet MS" w:hAnsi="Trebuchet MS" w:cs="Courier New"/>
          <w:color w:val="0000FF"/>
          <w:sz w:val="18"/>
          <w:szCs w:val="18"/>
          <w:u w:val="single"/>
        </w:rPr>
        <w:t>Regulamentul (UE) nr. 910/2014</w:t>
      </w:r>
      <w:r w:rsidRPr="00570EDF">
        <w:rPr>
          <w:rFonts w:ascii="Trebuchet MS" w:hAnsi="Trebuchet MS" w:cs="Courier New"/>
          <w:sz w:val="18"/>
          <w:szCs w:val="18"/>
        </w:rPr>
        <w:t xml:space="preserve"> al Parlamentului European şi al Consiliului din 23 iulie 2014 privind identificarea electronică şi serviciile de încredere pentru tranzacţiile electronice pe piaţa internă şi abrogare a </w:t>
      </w:r>
      <w:r w:rsidRPr="00570EDF">
        <w:rPr>
          <w:rFonts w:ascii="Trebuchet MS" w:hAnsi="Trebuchet MS" w:cs="Courier New"/>
          <w:vanish/>
          <w:sz w:val="18"/>
          <w:szCs w:val="18"/>
        </w:rPr>
        <w:t>&lt;LLNK 831999L0093           21&gt;</w:t>
      </w:r>
      <w:r w:rsidRPr="00570EDF">
        <w:rPr>
          <w:rFonts w:ascii="Trebuchet MS" w:hAnsi="Trebuchet MS" w:cs="Courier New"/>
          <w:color w:val="0000FF"/>
          <w:sz w:val="18"/>
          <w:szCs w:val="18"/>
          <w:u w:val="single"/>
        </w:rPr>
        <w:t>Directivei 1999/93/CE</w:t>
      </w:r>
      <w:r w:rsidRPr="00570EDF">
        <w:rPr>
          <w:rFonts w:ascii="Trebuchet MS" w:hAnsi="Trebuchet MS" w:cs="Courier New"/>
          <w:sz w:val="18"/>
          <w:szCs w:val="18"/>
        </w:rPr>
        <w:t>, în scopul furnizării serviciilor publice către beneficiar, a documentaţiilor, prin intermediul portalului, după cum urmează: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1. consiliile judeţene şi consiliile locale ale municipiilor - în termen de 120 de zile de la intrarea în vigoare a prezentei ordonanţe de urgenţă;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2. consiliile locale ale oraşelor - în termen de un an de la intrarea în vigoare a prezentei ordonanţe de urgenţă: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3. consiliile locale ale comunelor care au structuri de specialitate organizate în condiţiile legi şi exercită competenţe de autorizare a lucrărilor de construcţii - în termen de 2 ani de la intrarea în vigoare a prezentei ordonanţe de urgenţă;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c) actele emise în format electronic vor fi emise şi în format tipărit. În cazul emiterii sau imprimării pe hârtie a documentului cu semnătură electronică calificată sau avansată se va adăuga şi semnătura olografă a emitenţilor;</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 în termen de 3 ani de la data intrării în vigoare a prezentei ordonanţe de urgenţă, toate autorităţile administraţiei publice au obligaţia de a asigura măsurile necesare primirii tuturor documentaţiilor pentru emiterea certificatelor de urbanism, avizelor/acordurilor şi autorizaţiilor de construire/desfiinţare în format electronic, online, prin intermediul portalului aferent punctului de contact unic electronic prevăzut de </w:t>
      </w:r>
      <w:r w:rsidRPr="00570EDF">
        <w:rPr>
          <w:rFonts w:ascii="Trebuchet MS" w:hAnsi="Trebuchet MS" w:cs="Courier New"/>
          <w:vanish/>
          <w:sz w:val="18"/>
          <w:szCs w:val="18"/>
        </w:rPr>
        <w:t>&lt;LLNK 12010   922 20 301   0 33&gt;</w:t>
      </w:r>
      <w:r w:rsidRPr="00570EDF">
        <w:rPr>
          <w:rFonts w:ascii="Trebuchet MS" w:hAnsi="Trebuchet MS" w:cs="Courier New"/>
          <w:color w:val="0000FF"/>
          <w:sz w:val="18"/>
          <w:szCs w:val="18"/>
          <w:u w:val="single"/>
        </w:rPr>
        <w:t>Hotărârea Guvernului nr. 922/2010</w:t>
      </w: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XI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Solicitările de eliberare a certificatelor de urbanism, autorizaţiilor de construire/desfiinţare şi avizelor/acordurilor necesare autorizării executării lucrărilor de construcţii depuse înaintea intrării în vigoare a prezentei ordonanţe de urgenţă vor fi soluţionate potrivit prevederilor legale în vigoare la data înregistrării acestora de către autorităţile publice/instituţiile publice/operatorii economici competente/competenţi.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XV</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(1) Certificatele de urbanism emise anterior intrării în vigoare a prezentei ordonanţe de urgenţă îşi păstrează valabilitatea, iar autorizaţiile de construire vor fi emise de autorităţile emitente ale certificatelor, cu excepţia situaţiei în care nu sunt îndeplinite condiţiile cu privire la existenţa structurii de specialitate organizată potrivit legii, caz în care autorizaţiile vor fi emise potrivit prezentului act normativ.</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(2) În cazul în care competenţele de emitere a autorizaţiei de construire/desfiinţare se modifică în condiţiile prezentei ordonanţe de urgenţă, în intervalul scurs de la emiterea certificatului de urbanism până la solicitarea emiterii autorizaţiei de construire/desfiinţare, autoritatea publică ce primeşte competenţele de emitere va putea emite autorizaţia de construire în baza certificatului de urbanism deja eliberat, aflat în valabilitate.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(3) Operaţiunile legate de transferul documentelor şi documentaţiilor prevăzute de lege între cele două autorităţi, respectiv reglementarea relaţiilor cu solicitanţii, sunt în sarcina şi responsabilitatea autorităţilor implicate. În cazul în care autoritatea care a dobândit noile competenţe de emitere a autorizaţiilor de construire/desfiinţare nu poate confirma certificatul de urbanism emis de prima autoritate publică, din motive ce ţin de conţinutul incomplet al certificatului de urbanism, de cuprinderea de date eronate în conţinutul acestuia sau de neconformitatea unor date din conţinut cu prevederile legislaţiei modificate între timp şi în vigoare la data transmiterii certificatului de urbanism între cele două autorităţi, autoritatea publică ce primeşte certificatul de urbanism poate emite un nou certificat de urbanism care îl va înlocui pe cel anterior, urmând ca procedurile de avizare şi autorizare să se desfăşoare în baza noului certificat de urbanism.</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Arial" w:hAnsi="Arial" w:cs="Arial"/>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&lt;LLNK820001020607100001&gt;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ART. 3</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Construcţiile civile, industriale, agricole, cele pentru susţinerea instalaţiilor şi utilajelor tehnologice, pentru infrastructură de orice fel sau de oricare altă natură se pot realiza numai cu respectarea autorizaţiei de construire, precum şi a reglementărilor privind proiectarea şi executarea construcţiilor, pentru:</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lucrări de construire, reconstruire, consolidare, modificare, extindere, reabilitare, schimbare de destinaţie sau de reparare a construcţiilor de orice fel, precum şi a instalaţiilor aferente acestora, cu excepţia celor prevăzute la art. 11;</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lucrări de construire, reconstruire, extindere, reparare, consolidare, protejare, restaurare, conservare, precum şi orice alte lucrări, indiferent de valoarea lor, care urmează să fie efectuate la toate categoriile de monumente istorice prevăzute de lege - monumente, ansambluri, situri - inclusiv la anexele acestora, identificate în acelaşi imobil - teren şi/sau construcţii, la construcţii amplasate în zone de protecţie a monumentelor şi în zone construite protejate, stabilite potrivit legii, ori la construcţii cu valoare arhitecturală sau istorică deosebită, stabilite prin documentaţii de urbanism aprobate;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lastRenderedPageBreak/>
        <w:t xml:space="preserve">    Lit. b) a alin. (1) al art. 3 a fost modificată de pct. 2 al </w:t>
      </w:r>
      <w:r w:rsidRPr="00570EDF">
        <w:rPr>
          <w:rFonts w:ascii="Trebuchet MS" w:hAnsi="Trebuchet MS" w:cs="Courier New"/>
          <w:vanish/>
          <w:sz w:val="18"/>
          <w:szCs w:val="18"/>
        </w:rPr>
        <w:t>&lt;LLNK 12016   197 10 202   0 49&gt;</w:t>
      </w:r>
      <w:r w:rsidRPr="00570EDF">
        <w:rPr>
          <w:rFonts w:ascii="Trebuchet MS" w:hAnsi="Trebuchet MS" w:cs="Courier New"/>
          <w:color w:val="0000FF"/>
          <w:sz w:val="18"/>
          <w:szCs w:val="18"/>
          <w:u w:val="single"/>
        </w:rPr>
        <w:t>art. unic din LEGEA nr. 197 din 31 octombrie 2016</w:t>
      </w:r>
      <w:r w:rsidRPr="00570EDF">
        <w:rPr>
          <w:rFonts w:ascii="Trebuchet MS" w:hAnsi="Trebuchet MS" w:cs="Courier New"/>
          <w:sz w:val="18"/>
          <w:szCs w:val="18"/>
        </w:rPr>
        <w:t xml:space="preserve">, publicată în MONITORUL OFICIAL nr. 874 din 1 noiembrie 2016, care completează </w:t>
      </w:r>
      <w:r w:rsidRPr="00570EDF">
        <w:rPr>
          <w:rFonts w:ascii="Trebuchet MS" w:hAnsi="Trebuchet MS" w:cs="Courier New"/>
          <w:vanish/>
          <w:sz w:val="18"/>
          <w:szCs w:val="18"/>
        </w:rPr>
        <w:t>&lt;LLNK 12014    22180 302   0 53&gt;</w:t>
      </w:r>
      <w:r w:rsidRPr="00570EDF">
        <w:rPr>
          <w:rFonts w:ascii="Trebuchet MS" w:hAnsi="Trebuchet MS" w:cs="Courier New"/>
          <w:color w:val="0000FF"/>
          <w:sz w:val="18"/>
          <w:szCs w:val="18"/>
          <w:u w:val="single"/>
        </w:rPr>
        <w:t>art. I din ORDONANŢA DE URGENŢĂ nr. 22 din 6 mai 2014</w:t>
      </w:r>
      <w:r w:rsidRPr="00570EDF">
        <w:rPr>
          <w:rFonts w:ascii="Trebuchet MS" w:hAnsi="Trebuchet MS" w:cs="Courier New"/>
          <w:sz w:val="18"/>
          <w:szCs w:val="18"/>
        </w:rPr>
        <w:t>, publicată în MONITORUL OFICIAL nr. 353 din 14 mai 2014, cu un nou punct.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c) lucrări de construire, reconstruire, modificare, extindere, reparare, modernizare şi reabilitare privind căile de comunicaţie de orice fel, lucrările de artă, reţelele şi dotările tehnico-edilitare, branşamente şi racorduri la reţele de utilităţi, lucrările hidrotehnice, amenajările de albii, lucrările de îmbunătăţiri funciare, lucrările de instalaţii de infrastructură, lucrările pentru noi capacităţi de producere, transport, distribuţie a energiei electrice şi/sau termice, precum şi de reabilitare şi retehnologizare a celor existente;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c) a alin. (1) al art. 3 a fost modificată de pct. 5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 împrejmuiri şi mobilier urban, amenajări de spaţii verzi, parcuri, locuri de joacă şi agrement, pieţe şi alte lucrări de amenajare a spaţiilor publice;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e) lucrări de foraje şi excavări necesare pentru efectuarea studiilor geotehnice şi a prospecţiunilor geologice, proiectarea şi deschiderea exploatărilor de cariere şi balastiere, a sondelor de gaze şi petrol, precum şi a altor exploatări de suprafaţă, subterane sau subacvatice;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Pct. 1 al </w:t>
      </w:r>
      <w:r w:rsidRPr="00570EDF">
        <w:rPr>
          <w:rFonts w:ascii="Trebuchet MS" w:hAnsi="Trebuchet MS" w:cs="Courier New"/>
          <w:vanish/>
          <w:sz w:val="18"/>
          <w:szCs w:val="18"/>
        </w:rPr>
        <w:t>&lt;LLNK 12011    85180 302   0 59&gt;</w:t>
      </w:r>
      <w:r w:rsidRPr="00570EDF">
        <w:rPr>
          <w:rFonts w:ascii="Trebuchet MS" w:hAnsi="Trebuchet MS" w:cs="Courier New"/>
          <w:color w:val="0000FF"/>
          <w:sz w:val="18"/>
          <w:szCs w:val="18"/>
          <w:u w:val="single"/>
        </w:rPr>
        <w:t>art. I din ORDONANŢA DE URGENŢĂ nr. 85 din 5 octombrie 2011</w:t>
      </w:r>
      <w:r w:rsidRPr="00570EDF">
        <w:rPr>
          <w:rFonts w:ascii="Trebuchet MS" w:hAnsi="Trebuchet MS" w:cs="Courier New"/>
          <w:sz w:val="18"/>
          <w:szCs w:val="18"/>
        </w:rPr>
        <w:t xml:space="preserve">, publicată în MONITORUL OFICIAL nr. 716 din 11 octombrie 2011, care modifică lit. e) a alin. (1) al art. 3 din prezentul act normativ, a fost abrogat de pct. 1 al </w:t>
      </w:r>
      <w:r w:rsidRPr="00570EDF">
        <w:rPr>
          <w:rFonts w:ascii="Trebuchet MS" w:hAnsi="Trebuchet MS" w:cs="Courier New"/>
          <w:vanish/>
          <w:sz w:val="18"/>
          <w:szCs w:val="18"/>
        </w:rPr>
        <w:t>&lt;LLNK 12013    81 10 202   0 45&gt;</w:t>
      </w:r>
      <w:r w:rsidRPr="00570EDF">
        <w:rPr>
          <w:rFonts w:ascii="Trebuchet MS" w:hAnsi="Trebuchet MS" w:cs="Courier New"/>
          <w:color w:val="0000FF"/>
          <w:sz w:val="18"/>
          <w:szCs w:val="18"/>
          <w:u w:val="single"/>
        </w:rPr>
        <w:t>art. unic din LEGEA nr. 81 din 5 aprilie 2013</w:t>
      </w:r>
      <w:r w:rsidRPr="00570EDF">
        <w:rPr>
          <w:rFonts w:ascii="Trebuchet MS" w:hAnsi="Trebuchet MS" w:cs="Courier New"/>
          <w:sz w:val="18"/>
          <w:szCs w:val="18"/>
        </w:rPr>
        <w:t xml:space="preserve">, publicată în MONITORUL OFICIAL nr. 199 din 9 aprilie 2013. Ca urmare a acestei abrogări, lit. e) a alin. (1) al art. 3 a revenit la forma iniţială astfel cum a fost modificată de pct. 4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publicată în MONITORUL OFICIAL nr. 493 din 16 iulie 2009.</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f) lucrări, amenajări şi construcţii cu caracter provizoriu necesare în vederea organizării executării lucrărilor, în condiţiile prevăzute la art. 7 alin. (1) şi (1^3);</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g) organizarea de tabere de corturi, căsuţe sau de rulote;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h) lucrări de construcţii cu caracter provizoriu: chioşcuri, tonete, cabine, spaţii de expunere, corpuri şi panouri de afişaj, firme şi reclame, copertine şi pergole situate pe căile şi spaţiile publice, anexe gospodăreşti, precum şi anexele gospodăreşti ale exploataţiilor agricole situate în extravilan;</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i) cimitire - noi şi extinderi.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În vederea simplificării procedurii de autorizare a executării lucrărilor de construcţii provizorii prevăzute la alin. (1) lit. d), g) şi h), precum şi pentru instalarea reţelelor de comunicaţii electronice, inclusiv a echipamentelor componente, în măsura în care pentru acestea nu sunt necesare şi lucrări asupra infrastructurilor fizice de susţinere, autorizaţia de construire se emite în baza documentaţiei pentru autorizarea executării lucrărilor de construcţii.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 al art. 3 a fost modificat de pct. 6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3 a fost modificat de pct. 4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modifică pct. 4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vanish/>
          <w:sz w:val="18"/>
          <w:szCs w:val="18"/>
        </w:rPr>
        <w:t>&lt;LLNK810001020608000001&gt;</w:t>
      </w:r>
      <w:r w:rsidRPr="00570EDF">
        <w:rPr>
          <w:rFonts w:ascii="Trebuchet MS" w:hAnsi="Trebuchet MS" w:cs="Courier New"/>
          <w:color w:val="0000FF"/>
          <w:sz w:val="18"/>
          <w:szCs w:val="18"/>
        </w:rPr>
        <w:t xml:space="preserve">    ART. 4</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Autorizaţiile de construire se emit de preşedinţii consiliilor judeţene, de primarul general al municipiului Bucureşti, de primarii municipiilor, sectoarelor municipiului Bucureşti, ai oraşelor şi comunelor pentru executarea lucrărilor definite la art. 3, după cum urmează: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de preşedinţii consiliilor judeţene, cu avizul primarilor, pentru lucrările care se execută: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pe terenuri care depăşesc limita unei unităţi administrativ-teritoriale;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pentru toate categoriile de construcţii prevăzute de lege a fi executate în extravilanul unităţilor administrativ-teritoriale, dacă legea nu dispune altfel;</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 pentru toate categoriile de construcţii, altele decât locuinţele individuale şi anexele gospodăreşti, branşamente şi împrejmuiri ale acestora, prevăzute de lege a fi executate în intravilanul unităţilor administrativ-teritoriale care nu au la nivelul structurii de specialitate a primarului niciun angajat funcţionar public cu atribuţii în domeniul urbanismului, amenajării teritoriului şi autorizării executării lucrărilor de construcţii care îndeplineşte condiţiile de formare profesională prevăzute de lege;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4. pentru comunele şi oraşele pe al căror teritoriu există staţiuni turistice sau monumente istorice înscrise în lista patrimoniului mondial ori monumente istorice clasate în grupa A potrivit legii, în condiţiile în care la nivelul primăriilor comunelor nu există niciun angajat funcţionar public cu atribuţii în domeniul urbanismului, amenajării teritoriului şi autorizării executării lucrărilor de construcţii care îndeplineşte condiţiile de formare profesională </w:t>
      </w:r>
      <w:r w:rsidRPr="00570EDF">
        <w:rPr>
          <w:rFonts w:ascii="Trebuchet MS" w:hAnsi="Trebuchet MS" w:cs="Courier New"/>
          <w:color w:val="0000FF"/>
          <w:sz w:val="18"/>
          <w:szCs w:val="18"/>
        </w:rPr>
        <w:lastRenderedPageBreak/>
        <w:t>prevăzute de lege, iar la nivelul oraşelor în condiţiile în care nu este ocupat postul de arhitect-şef/urbanist-şef potrivit legislaţiei în vigoare;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5. la căile de comunicaţii de interes judeţean.</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a) a alin. (1) al art. 4 a fost modificată de pct. 7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a^1) de preşedinţii consiliilor judeţene, cu avizul prealabil al secretarului unităţii administrativ-teritoriale sau al persoanei numite de către prefect în condiţiile </w:t>
      </w:r>
      <w:r w:rsidRPr="00570EDF">
        <w:rPr>
          <w:rFonts w:ascii="Trebuchet MS" w:hAnsi="Trebuchet MS" w:cs="Courier New"/>
          <w:vanish/>
          <w:color w:val="0000FF"/>
          <w:sz w:val="18"/>
          <w:szCs w:val="18"/>
        </w:rPr>
        <w:t>&lt;LLNK 12001   215 11 202  55 72&gt;</w:t>
      </w:r>
      <w:r w:rsidRPr="00570EDF">
        <w:rPr>
          <w:rFonts w:ascii="Trebuchet MS" w:hAnsi="Trebuchet MS" w:cs="Courier New"/>
          <w:color w:val="0000FF"/>
          <w:sz w:val="18"/>
          <w:szCs w:val="18"/>
          <w:u w:val="single"/>
        </w:rPr>
        <w:t>art. 55 alin. (8^1) din Legea administraţiei publice locale nr. 215/2001</w:t>
      </w:r>
      <w:r w:rsidRPr="00570EDF">
        <w:rPr>
          <w:rFonts w:ascii="Trebuchet MS" w:hAnsi="Trebuchet MS" w:cs="Courier New"/>
          <w:color w:val="0000FF"/>
          <w:sz w:val="18"/>
          <w:szCs w:val="18"/>
        </w:rPr>
        <w:t>, republicată, cu modificările şi completările ulterioare, în situaţiile excepţionale în care lucrările se execută la imobile situate pe raza unităţilor administrativ-teritoriale unde consiliul local este dizolvat şi primarul nu îşi poate exercita atribuţiile: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ca urmare a încetării sau suspendării mandatului în condiţiile legii;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în situaţia în care faţă de primar au fost dispuse potrivit legii penale măsuri preventive, altele decât cele care determină suspendarea mandatului şi care fac imposibilă exercitarea de către acesta a atribuţiilor prevăzute de lege;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a^1) a alin. (1) al art. 4 a fost introdusă de </w:t>
      </w:r>
      <w:r w:rsidRPr="00570EDF">
        <w:rPr>
          <w:rFonts w:ascii="Trebuchet MS" w:hAnsi="Trebuchet MS" w:cs="Courier New"/>
          <w:vanish/>
          <w:sz w:val="18"/>
          <w:szCs w:val="18"/>
        </w:rPr>
        <w:t>&lt;LLNK 12015    41180 302   0 63&gt;</w:t>
      </w:r>
      <w:r w:rsidRPr="00570EDF">
        <w:rPr>
          <w:rFonts w:ascii="Trebuchet MS" w:hAnsi="Trebuchet MS" w:cs="Courier New"/>
          <w:color w:val="0000FF"/>
          <w:sz w:val="18"/>
          <w:szCs w:val="18"/>
          <w:u w:val="single"/>
        </w:rPr>
        <w:t>art. VII din ORDONANŢA DE URGENŢĂ nr. 41 din 30 septembrie 2015</w:t>
      </w:r>
      <w:r w:rsidRPr="00570EDF">
        <w:rPr>
          <w:rFonts w:ascii="Trebuchet MS" w:hAnsi="Trebuchet MS" w:cs="Courier New"/>
          <w:sz w:val="18"/>
          <w:szCs w:val="18"/>
        </w:rPr>
        <w:t>, publicată în MONITORUL OFICIAL nr. 733 din 30 septembrie 2015.</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de primarii municipiilor, pentru lucrările care se execută în teritoriul administrativ al acestora, cu excepţia celor prevăzute la lit. a) pct. 1;</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c) de primarul general al municipiului Bucureşti, pentru:</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investiţii ce se realizează pe terenuri care depăşesc limita administrativ-teritorială a unui sector şi cele care se realizează în extravilan;</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la construcţiile prevăzute la art. 3 alin. (1) lit. b);</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 lucrări de modernizare, reabilitare, extindere de reţele edilitare municipale, de transport urban subteran sau de suprafaţă, de transport şi distribuţie, pentru: apă/canal, gaze, electrice termoficare, comunicaţii - inclusiv fibra optică, executate pe domeniul public sau privat al municipiului Bucureşti, precum şi lucrări de modernizare şi/sau reabilitare de străzi, care sunt în administrarea municipiului Bucureşti.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c) a alin. (1) al art. 4 a fost modificată de pct. 2 al </w:t>
      </w:r>
      <w:r w:rsidRPr="00570EDF">
        <w:rPr>
          <w:rFonts w:ascii="Trebuchet MS" w:hAnsi="Trebuchet MS" w:cs="Courier New"/>
          <w:vanish/>
          <w:sz w:val="18"/>
          <w:szCs w:val="18"/>
        </w:rPr>
        <w:t>&lt;LLNK 12016   197 10 202   0 49&gt;</w:t>
      </w:r>
      <w:r w:rsidRPr="00570EDF">
        <w:rPr>
          <w:rFonts w:ascii="Trebuchet MS" w:hAnsi="Trebuchet MS" w:cs="Courier New"/>
          <w:color w:val="0000FF"/>
          <w:sz w:val="18"/>
          <w:szCs w:val="18"/>
          <w:u w:val="single"/>
        </w:rPr>
        <w:t>art. unic din LEGEA nr. 197 din 31 octombrie 2016</w:t>
      </w:r>
      <w:r w:rsidRPr="00570EDF">
        <w:rPr>
          <w:rFonts w:ascii="Trebuchet MS" w:hAnsi="Trebuchet MS" w:cs="Courier New"/>
          <w:sz w:val="18"/>
          <w:szCs w:val="18"/>
        </w:rPr>
        <w:t xml:space="preserve">, publicată în MONITORUL OFICIAL nr. 874 din 1 noiembrie 2016, care completează </w:t>
      </w:r>
      <w:r w:rsidRPr="00570EDF">
        <w:rPr>
          <w:rFonts w:ascii="Trebuchet MS" w:hAnsi="Trebuchet MS" w:cs="Courier New"/>
          <w:vanish/>
          <w:sz w:val="18"/>
          <w:szCs w:val="18"/>
        </w:rPr>
        <w:t>&lt;LLNK 12014    22180 302   0 53&gt;</w:t>
      </w:r>
      <w:r w:rsidRPr="00570EDF">
        <w:rPr>
          <w:rFonts w:ascii="Trebuchet MS" w:hAnsi="Trebuchet MS" w:cs="Courier New"/>
          <w:color w:val="0000FF"/>
          <w:sz w:val="18"/>
          <w:szCs w:val="18"/>
          <w:u w:val="single"/>
        </w:rPr>
        <w:t>art. I din ORDONANŢA DE URGENŢĂ nr. 22 din 6 mai 2014</w:t>
      </w:r>
      <w:r w:rsidRPr="00570EDF">
        <w:rPr>
          <w:rFonts w:ascii="Trebuchet MS" w:hAnsi="Trebuchet MS" w:cs="Courier New"/>
          <w:sz w:val="18"/>
          <w:szCs w:val="18"/>
        </w:rPr>
        <w:t>, publicată în MONITORUL OFICIAL nr. 353 din 14 mai 2014, cu un nou punct.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 de primarii sectoarelor municipiului Bucureşti, pentru lucrările care se execută în teritoriul administrativ al sectoarelor, cu excepţia celor prevăzute la lit. c), inclusiv branşamente şi racorduri aferente reţelelor edilitare;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d) a art. 4 a fost modificată de pct. 5 al </w:t>
      </w:r>
      <w:r w:rsidRPr="00570EDF">
        <w:rPr>
          <w:rFonts w:ascii="Trebuchet MS" w:hAnsi="Trebuchet MS" w:cs="Courier New"/>
          <w:vanish/>
          <w:sz w:val="18"/>
          <w:szCs w:val="18"/>
        </w:rPr>
        <w:t>&lt;LLNK 12005   119 10 202   0 42&gt;</w:t>
      </w:r>
      <w:r w:rsidRPr="00570EDF">
        <w:rPr>
          <w:rFonts w:ascii="Trebuchet MS" w:hAnsi="Trebuchet MS" w:cs="Courier New"/>
          <w:color w:val="0000FF"/>
          <w:sz w:val="18"/>
          <w:szCs w:val="18"/>
          <w:u w:val="single"/>
        </w:rPr>
        <w:t>art. unic din LEGEA nr. 119 din 5 mai 2005</w:t>
      </w:r>
      <w:r w:rsidRPr="00570EDF">
        <w:rPr>
          <w:rFonts w:ascii="Trebuchet MS" w:hAnsi="Trebuchet MS" w:cs="Courier New"/>
          <w:sz w:val="18"/>
          <w:szCs w:val="18"/>
        </w:rPr>
        <w:t xml:space="preserve">, publicată în MONITORUL OFICIAL nr. 412 din 16 mai 2005, care modifică </w:t>
      </w:r>
      <w:r w:rsidRPr="00570EDF">
        <w:rPr>
          <w:rFonts w:ascii="Trebuchet MS" w:hAnsi="Trebuchet MS" w:cs="Courier New"/>
          <w:vanish/>
          <w:sz w:val="18"/>
          <w:szCs w:val="18"/>
        </w:rPr>
        <w:t>&lt;LLNK 12004   122180 302   0 64&gt;</w:t>
      </w:r>
      <w:r w:rsidRPr="00570EDF">
        <w:rPr>
          <w:rFonts w:ascii="Trebuchet MS" w:hAnsi="Trebuchet MS" w:cs="Courier New"/>
          <w:color w:val="0000FF"/>
          <w:sz w:val="18"/>
          <w:szCs w:val="18"/>
          <w:u w:val="single"/>
        </w:rPr>
        <w:t>art. unic din ORDONANŢA DE URGENŢĂ nr. 122 din 24 noiembrie 2004</w:t>
      </w:r>
      <w:r w:rsidRPr="00570EDF">
        <w:rPr>
          <w:rFonts w:ascii="Trebuchet MS" w:hAnsi="Trebuchet MS" w:cs="Courier New"/>
          <w:sz w:val="18"/>
          <w:szCs w:val="18"/>
        </w:rPr>
        <w:t>, publicată în MONITORUL OFICIAL nr. 1.152 din 6 decembrie 2004.</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e) de primarii unităţilor administrativ-teritoriale care au în aparatul de specialitate angajaţi - funcţionari publici cu atribuţii în domeniul urbanismului, amenajării teritoriului şi autorizării executării lucrărilor de construcţii pentru lucrările care se execută: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Partea introd. a lit. e) a alin. (1) al art. 4 a fost modificată de pct. 3 al </w:t>
      </w:r>
      <w:r w:rsidRPr="00570EDF">
        <w:rPr>
          <w:rFonts w:ascii="Trebuchet MS" w:hAnsi="Trebuchet MS" w:cs="Courier New"/>
          <w:vanish/>
          <w:sz w:val="18"/>
          <w:szCs w:val="18"/>
        </w:rPr>
        <w:t>&lt;LLNK 12016    53 10 202   0 42&gt;</w:t>
      </w:r>
      <w:r w:rsidRPr="00570EDF">
        <w:rPr>
          <w:rFonts w:ascii="Trebuchet MS" w:hAnsi="Trebuchet MS" w:cs="Courier New"/>
          <w:color w:val="0000FF"/>
          <w:sz w:val="18"/>
          <w:szCs w:val="18"/>
          <w:u w:val="single"/>
        </w:rPr>
        <w:t>art. I din LEGEA nr. 53 din 30 martie 2016</w:t>
      </w:r>
      <w:r w:rsidRPr="00570EDF">
        <w:rPr>
          <w:rFonts w:ascii="Trebuchet MS" w:hAnsi="Trebuchet MS" w:cs="Courier New"/>
          <w:sz w:val="18"/>
          <w:szCs w:val="18"/>
        </w:rPr>
        <w:t xml:space="preserve"> publicată în MONITORUL OFICIAL nr. 245 din 1 aprilie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în teritoriul administrativ al acestora, cu excepţia celor prevăzute la lit. a) pct. 1;</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la construcţiile reprezentând monumente istorice clasate sau aflate în procedura de clasare potrivit legii, precum şi cele din zonele de protecţie ale acestora, definite conform legii, aflate pe teritoriul administrativ, în condiţiile art. 10 lit. a) şi ale art. 45 alin. (4) şi cu avizul arhitectului-şef/urbanistului-şef al judeţului.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Pct. 2 al lit. e) a art. 4 a fost modificat de pct. 8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f) a alin. (1) al art. 4 a fost abrogată de pct. 5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 cu pct. 4^4.</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Abrogat.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lastRenderedPageBreak/>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 al art. 4 a fost abrogat de pct. 2 al </w:t>
      </w:r>
      <w:r w:rsidRPr="00570EDF">
        <w:rPr>
          <w:rFonts w:ascii="Trebuchet MS" w:hAnsi="Trebuchet MS" w:cs="Courier New"/>
          <w:vanish/>
          <w:sz w:val="18"/>
          <w:szCs w:val="18"/>
        </w:rPr>
        <w:t>&lt;LLNK 12016   197 10 202   0 49&gt;</w:t>
      </w:r>
      <w:r w:rsidRPr="00570EDF">
        <w:rPr>
          <w:rFonts w:ascii="Trebuchet MS" w:hAnsi="Trebuchet MS" w:cs="Courier New"/>
          <w:color w:val="0000FF"/>
          <w:sz w:val="18"/>
          <w:szCs w:val="18"/>
          <w:u w:val="single"/>
        </w:rPr>
        <w:t>art. unic din LEGEA nr. 197 din 31 octombrie 2016</w:t>
      </w:r>
      <w:r w:rsidRPr="00570EDF">
        <w:rPr>
          <w:rFonts w:ascii="Trebuchet MS" w:hAnsi="Trebuchet MS" w:cs="Courier New"/>
          <w:sz w:val="18"/>
          <w:szCs w:val="18"/>
        </w:rPr>
        <w:t xml:space="preserve">, publicată în MONITORUL OFICIAL nr. 874 din 1 noiembrie 2016, care completează </w:t>
      </w:r>
      <w:r w:rsidRPr="00570EDF">
        <w:rPr>
          <w:rFonts w:ascii="Trebuchet MS" w:hAnsi="Trebuchet MS" w:cs="Courier New"/>
          <w:vanish/>
          <w:sz w:val="18"/>
          <w:szCs w:val="18"/>
        </w:rPr>
        <w:t>&lt;LLNK 12014    22180 302   0 53&gt;</w:t>
      </w:r>
      <w:r w:rsidRPr="00570EDF">
        <w:rPr>
          <w:rFonts w:ascii="Trebuchet MS" w:hAnsi="Trebuchet MS" w:cs="Courier New"/>
          <w:color w:val="0000FF"/>
          <w:sz w:val="18"/>
          <w:szCs w:val="18"/>
          <w:u w:val="single"/>
        </w:rPr>
        <w:t>art. I din ORDONANŢA DE URGENŢĂ nr. 22 din 6 mai 2014</w:t>
      </w:r>
      <w:r w:rsidRPr="00570EDF">
        <w:rPr>
          <w:rFonts w:ascii="Trebuchet MS" w:hAnsi="Trebuchet MS" w:cs="Courier New"/>
          <w:sz w:val="18"/>
          <w:szCs w:val="18"/>
        </w:rPr>
        <w:t>, publicată în MONITORUL OFICIAL nr. 353 din 14 mai 2014, cu un nou punct.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(2^1) Pentru lucrările de instalare şi dezvoltare a reţelelor de comunicaţii electronice, Ministerul Dezvoltării Regionale şi Administraţiei Publice*) va emite un aviz coordonator, în baza căruia preşedinţii consiliilor judeţene implicate, respectiv primarul general al municipiului Bucureşti vor emite autorizaţii de construire pentru toate lucrările din aria lor de competenţă.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(2^1) al art. 4 a fost introdus de pct. 2 al </w:t>
      </w:r>
      <w:r w:rsidRPr="00570EDF">
        <w:rPr>
          <w:rFonts w:ascii="Trebuchet MS" w:hAnsi="Trebuchet MS" w:cs="Courier New"/>
          <w:vanish/>
          <w:sz w:val="18"/>
          <w:szCs w:val="18"/>
        </w:rPr>
        <w:t>&lt;LLNK 12012   154 10 202  42 48&gt;</w:t>
      </w:r>
      <w:r w:rsidRPr="00570EDF">
        <w:rPr>
          <w:rFonts w:ascii="Trebuchet MS" w:hAnsi="Trebuchet MS" w:cs="Courier New"/>
          <w:color w:val="0000FF"/>
          <w:sz w:val="18"/>
          <w:szCs w:val="18"/>
          <w:u w:val="single"/>
        </w:rPr>
        <w:t>art. 42 din LEGEA nr. 154 din 28 septembrie 2012</w:t>
      </w:r>
      <w:r w:rsidRPr="00570EDF">
        <w:rPr>
          <w:rFonts w:ascii="Trebuchet MS" w:hAnsi="Trebuchet MS" w:cs="Courier New"/>
          <w:sz w:val="18"/>
          <w:szCs w:val="18"/>
        </w:rPr>
        <w:t>, publicată în MONITORUL OFICIAL nr. 680 din 1 octombrie 2012.</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Arial" w:hAnsi="Arial" w:cs="Arial"/>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Notă CTCE: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Conform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XII din ORDONANŢA DE URGENŢĂ nr. 100 din 15 decembrie 2016</w:t>
      </w:r>
      <w:r w:rsidRPr="00570EDF">
        <w:rPr>
          <w:rFonts w:ascii="Trebuchet MS" w:hAnsi="Trebuchet MS" w:cs="Courier New"/>
          <w:sz w:val="18"/>
          <w:szCs w:val="18"/>
        </w:rPr>
        <w:t xml:space="preserve">, publicată în MONITORUL OFICIAL nr. 1.052 din 27 decembrie 2016, în cuprinsul </w:t>
      </w:r>
      <w:r w:rsidRPr="00570EDF">
        <w:rPr>
          <w:rFonts w:ascii="Trebuchet MS" w:hAnsi="Trebuchet MS" w:cs="Courier New"/>
          <w:vanish/>
          <w:sz w:val="18"/>
          <w:szCs w:val="18"/>
        </w:rPr>
        <w:t>&lt;LLNK 11991    50 11 211   0 17&gt;</w:t>
      </w:r>
      <w:r w:rsidRPr="00570EDF">
        <w:rPr>
          <w:rFonts w:ascii="Trebuchet MS" w:hAnsi="Trebuchet MS" w:cs="Courier New"/>
          <w:color w:val="0000FF"/>
          <w:sz w:val="18"/>
          <w:szCs w:val="18"/>
          <w:u w:val="single"/>
        </w:rPr>
        <w:t>Legii nr. 50/1991</w:t>
      </w:r>
      <w:r w:rsidRPr="00570EDF">
        <w:rPr>
          <w:rFonts w:ascii="Trebuchet MS" w:hAnsi="Trebuchet MS" w:cs="Courier New"/>
          <w:sz w:val="18"/>
          <w:szCs w:val="18"/>
        </w:rPr>
        <w:t xml:space="preserve"> privind autorizarea executării lucrărilor de construcţii, republicată, cu modificările şi completările ulterioare, denumirea "Ministerul Dezvoltării, Lucrărilor Publice şi Locuinţelor" se înlocuieşte cu denumirea "Ministerul Dezvoltării Regionale şi Administraţiei Publice".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Arial" w:hAnsi="Arial" w:cs="Arial"/>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 Abrogat.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(3) al art. 4 a fost abrogat de pct. 2 al </w:t>
      </w:r>
      <w:r w:rsidRPr="00570EDF">
        <w:rPr>
          <w:rFonts w:ascii="Trebuchet MS" w:hAnsi="Trebuchet MS" w:cs="Courier New"/>
          <w:vanish/>
          <w:sz w:val="18"/>
          <w:szCs w:val="18"/>
        </w:rPr>
        <w:t>&lt;LLNK 12016   197 10 202   0 49&gt;</w:t>
      </w:r>
      <w:r w:rsidRPr="00570EDF">
        <w:rPr>
          <w:rFonts w:ascii="Trebuchet MS" w:hAnsi="Trebuchet MS" w:cs="Courier New"/>
          <w:color w:val="0000FF"/>
          <w:sz w:val="18"/>
          <w:szCs w:val="18"/>
          <w:u w:val="single"/>
        </w:rPr>
        <w:t>art. unic din LEGEA nr. 197 din 31 octombrie 2016</w:t>
      </w:r>
      <w:r w:rsidRPr="00570EDF">
        <w:rPr>
          <w:rFonts w:ascii="Trebuchet MS" w:hAnsi="Trebuchet MS" w:cs="Courier New"/>
          <w:sz w:val="18"/>
          <w:szCs w:val="18"/>
        </w:rPr>
        <w:t xml:space="preserve">, publicată în MONITORUL OFICIAL nr. 874 din 1 noiembrie 2016, care completează </w:t>
      </w:r>
      <w:r w:rsidRPr="00570EDF">
        <w:rPr>
          <w:rFonts w:ascii="Trebuchet MS" w:hAnsi="Trebuchet MS" w:cs="Courier New"/>
          <w:vanish/>
          <w:sz w:val="18"/>
          <w:szCs w:val="18"/>
        </w:rPr>
        <w:t>&lt;LLNK 12014    22180 302   0 53&gt;</w:t>
      </w:r>
      <w:r w:rsidRPr="00570EDF">
        <w:rPr>
          <w:rFonts w:ascii="Trebuchet MS" w:hAnsi="Trebuchet MS" w:cs="Courier New"/>
          <w:color w:val="0000FF"/>
          <w:sz w:val="18"/>
          <w:szCs w:val="18"/>
          <w:u w:val="single"/>
        </w:rPr>
        <w:t>art. I din ORDONANŢA DE URGENŢĂ nr. 22 din 6 mai 2014</w:t>
      </w:r>
      <w:r w:rsidRPr="00570EDF">
        <w:rPr>
          <w:rFonts w:ascii="Trebuchet MS" w:hAnsi="Trebuchet MS" w:cs="Courier New"/>
          <w:sz w:val="18"/>
          <w:szCs w:val="18"/>
        </w:rPr>
        <w:t>, publicată în MONITORUL OFICIAL nr. 353 din 14 mai 2014, cu un nou punct.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(4) Abrogat.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(4) al art. 4 a fost abrogat de pct. 7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modifică pct. 5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(5) Abrogat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(5) al art. 4 a fost abrogat de pct. 2 al </w:t>
      </w:r>
      <w:r w:rsidRPr="00570EDF">
        <w:rPr>
          <w:rFonts w:ascii="Trebuchet MS" w:hAnsi="Trebuchet MS" w:cs="Courier New"/>
          <w:vanish/>
          <w:sz w:val="18"/>
          <w:szCs w:val="18"/>
        </w:rPr>
        <w:t>&lt;LLNK 12011    85180 302   0 59&gt;</w:t>
      </w:r>
      <w:r w:rsidRPr="00570EDF">
        <w:rPr>
          <w:rFonts w:ascii="Trebuchet MS" w:hAnsi="Trebuchet MS" w:cs="Courier New"/>
          <w:color w:val="0000FF"/>
          <w:sz w:val="18"/>
          <w:szCs w:val="18"/>
          <w:u w:val="single"/>
        </w:rPr>
        <w:t>art. I din ORDONANŢA DE URGENŢĂ nr. 85 din 5 octombrie 2011</w:t>
      </w:r>
      <w:r w:rsidRPr="00570EDF">
        <w:rPr>
          <w:rFonts w:ascii="Trebuchet MS" w:hAnsi="Trebuchet MS" w:cs="Courier New"/>
          <w:sz w:val="18"/>
          <w:szCs w:val="18"/>
        </w:rPr>
        <w:t>, publicată în MONITORUL OFICIAL nr. 716 din 11 octombrie 2011</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(6) Prin excepţie de la prevederile art. 2 alin. (1), executarea lucrărilor de foraje necesare pentru efectuarea studiilor geotehnice şi a prospecţiunilor geologice, proiectarea şi deschiderea exploatărilor de gaze şi petrol, a altor exploatări subacvatice, precum şi a lucrărilor de construire a reţelelor submarine de transport energetic şi de comunicaţii, în marea teritorială, zona contiguă sau zona economică exclusivă a Mării Negre, după caz, este permisă în baza actului de autoritate al autorităţii competente desemnate prin legea specială, care ţine loc de autorizaţie de construire/desfiinţare şi se emite în condiţiile legislaţiei specifice din domeniul gazelor, petrolului, energiei electrice şi comunicaţiilor, din care fac parte lucrările, după caz.</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(6) al art. 4 a fost introdus de pct. 3 al </w:t>
      </w:r>
      <w:r w:rsidRPr="00570EDF">
        <w:rPr>
          <w:rFonts w:ascii="Trebuchet MS" w:hAnsi="Trebuchet MS" w:cs="Courier New"/>
          <w:vanish/>
          <w:sz w:val="18"/>
          <w:szCs w:val="18"/>
        </w:rPr>
        <w:t>&lt;LLNK 12013    81 10 202   0 45&gt;</w:t>
      </w:r>
      <w:r w:rsidRPr="00570EDF">
        <w:rPr>
          <w:rFonts w:ascii="Trebuchet MS" w:hAnsi="Trebuchet MS" w:cs="Courier New"/>
          <w:color w:val="0000FF"/>
          <w:sz w:val="18"/>
          <w:szCs w:val="18"/>
          <w:u w:val="single"/>
        </w:rPr>
        <w:t>art. unic din LEGEA nr. 81 din 5 aprilie 2013</w:t>
      </w:r>
      <w:r w:rsidRPr="00570EDF">
        <w:rPr>
          <w:rFonts w:ascii="Trebuchet MS" w:hAnsi="Trebuchet MS" w:cs="Courier New"/>
          <w:sz w:val="18"/>
          <w:szCs w:val="18"/>
        </w:rPr>
        <w:t xml:space="preserve">, publicată în MONITORUL OFICIAL nr. 199 din 9 aprilie 2013, care introduce pct. 3 al </w:t>
      </w:r>
      <w:r w:rsidRPr="00570EDF">
        <w:rPr>
          <w:rFonts w:ascii="Trebuchet MS" w:hAnsi="Trebuchet MS" w:cs="Courier New"/>
          <w:vanish/>
          <w:sz w:val="18"/>
          <w:szCs w:val="18"/>
        </w:rPr>
        <w:t>&lt;LLNK 12011    85180 302   0 59&gt;</w:t>
      </w:r>
      <w:r w:rsidRPr="00570EDF">
        <w:rPr>
          <w:rFonts w:ascii="Trebuchet MS" w:hAnsi="Trebuchet MS" w:cs="Courier New"/>
          <w:color w:val="0000FF"/>
          <w:sz w:val="18"/>
          <w:szCs w:val="18"/>
          <w:u w:val="single"/>
        </w:rPr>
        <w:t>art. I din ORDONANŢA DE URGENŢĂ nr. 85 din 5 octombrie 2011</w:t>
      </w:r>
      <w:r w:rsidRPr="00570EDF">
        <w:rPr>
          <w:rFonts w:ascii="Trebuchet MS" w:hAnsi="Trebuchet MS" w:cs="Courier New"/>
          <w:sz w:val="18"/>
          <w:szCs w:val="18"/>
        </w:rPr>
        <w:t>, publicată în MONITORUL OFICIAL nr. 716 din 11 octombrie 2011.</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4 a fost modificat de </w:t>
      </w:r>
      <w:r w:rsidRPr="00570EDF">
        <w:rPr>
          <w:rFonts w:ascii="Trebuchet MS" w:hAnsi="Trebuchet MS" w:cs="Courier New"/>
          <w:vanish/>
          <w:sz w:val="18"/>
          <w:szCs w:val="18"/>
        </w:rPr>
        <w:t>&lt;LLNK 12004   122180 302   0 64&gt;</w:t>
      </w:r>
      <w:r w:rsidRPr="00570EDF">
        <w:rPr>
          <w:rFonts w:ascii="Trebuchet MS" w:hAnsi="Trebuchet MS" w:cs="Courier New"/>
          <w:color w:val="0000FF"/>
          <w:sz w:val="18"/>
          <w:szCs w:val="18"/>
          <w:u w:val="single"/>
        </w:rPr>
        <w:t>art. unic din ORDONANŢA DE URGENŢĂ nr. 122 din 24 noiembrie 2004</w:t>
      </w:r>
      <w:r w:rsidRPr="00570EDF">
        <w:rPr>
          <w:rFonts w:ascii="Trebuchet MS" w:hAnsi="Trebuchet MS" w:cs="Courier New"/>
          <w:sz w:val="18"/>
          <w:szCs w:val="18"/>
        </w:rPr>
        <w:t>, publicată în MONITORUL OFICIAL nr. 1.152 din 6 decembrie 2004.</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&lt;LLNK820001020608100001&gt;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ART. 5</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Avizele şi acordurile stabilite prin certificatul de urbanism se solicită de către investitor/beneficiar şi se obţin de la autorităţile competente în domeniu înaintea depunerii documentaţiei pentru autorizarea executării lucrărilor de construcţii la autorităţile administraţiei publice competente pentru:</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asigurarea şi racordarea/branşarea la infrastructura edilitară, în condiţiile impuse de caracteristicile şi amplasamentul reţelelor de distribuţie/transport energetic din zona de amplasament;</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racordarea la reţeaua căilor de comunicaţii;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c) securitatea la incendiu, protecţia civilă şi protecţia sănătăţii populaţiei;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 cerinţele specifice unor zone cu restricţii stabilite prin reglementări speciale.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lastRenderedPageBreak/>
        <w:t xml:space="preserve">    (1^1) Prin excepţie de la prevederile alin. (1), în situaţia unităţilor administrativ-teritoriale unde este organizată comisia de acord unic, avizele şi acordurile stabilite prin certificatul de urbanism se pot obţine direct de către autorităţile administraţiei publice locale prin intermediul ghişeului unic, pe baza documentaţiei pentru autorizarea executării lucrărilor de construcţii însoţită de documentaţiile de avizare specifice, depuse în format tipărit şi electronic. Punctul de vedere/actul administrativ al autorităţii competente pentru protecţia mediului nu poate fi obţinut prin intermediul comisiei de acord unic şi al ghişeului unic.</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(1^1) al art. 5 a fost introdus de pct. 9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(1^2) Avizele solicitate prin certificatul de urbanism trebuie să se refere strict la tipul de lucrări necesare realizării investiţiei, fiind interzisă solicitarea de avize care nu au relevanţă în raport cu obiectul acesteia.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(1^2) al art. 5 a fost introdus de pct. 9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Actele de autoritate emise de autorităţile competente pentru protecţia mediului prevăzute la art. 2 alin. (2^1) lit. b) şi d) se solicită şi se obţin de investitor/solicitant în condiţiile legii.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 Avizele şi acordurile stabilite prin certificatul de urbanism, împreună cu punctul de vedere al autorităţii competente pentru protecţia mediului sau, după caz, actul administrativ al acesteia, obţinute potrivit prevederilor alin. (1) şi (2), se anexează şi devin parte integrantă din autorizaţia de construire.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5 a fost modificat de pct. 9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modifică pct. 6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6</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Certificatul de urbanism este actul de informare prin care autorităţile prevăzute la art. 4 şi la art. 43 lit. 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Partea introd. a alin. (1) al art. 6 a fost modificată de pct. 2 al </w:t>
      </w:r>
      <w:r w:rsidRPr="00570EDF">
        <w:rPr>
          <w:rFonts w:ascii="Trebuchet MS" w:hAnsi="Trebuchet MS" w:cs="Courier New"/>
          <w:vanish/>
          <w:sz w:val="18"/>
          <w:szCs w:val="18"/>
        </w:rPr>
        <w:t>&lt;LLNK 12016   148 10 202   0 45&gt;</w:t>
      </w:r>
      <w:r w:rsidRPr="00570EDF">
        <w:rPr>
          <w:rFonts w:ascii="Trebuchet MS" w:hAnsi="Trebuchet MS" w:cs="Courier New"/>
          <w:color w:val="0000FF"/>
          <w:sz w:val="18"/>
          <w:szCs w:val="18"/>
          <w:u w:val="single"/>
        </w:rPr>
        <w:t>art. unic din LEGEA nr. 148 din 12 iulie 2016</w:t>
      </w:r>
      <w:r w:rsidRPr="00570EDF">
        <w:rPr>
          <w:rFonts w:ascii="Trebuchet MS" w:hAnsi="Trebuchet MS" w:cs="Courier New"/>
          <w:sz w:val="18"/>
          <w:szCs w:val="18"/>
        </w:rPr>
        <w:t xml:space="preserve"> publicată în MONITORUL OFICIAL nr. 534 din 15 iulie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fac cunoscute solicitantului informaţiile privind regimul juridic, economic şi tehnic al terenurilor şi construcţiilor existente la data solicitării, în conformitate cu prevederile planurilor urbanistice şi ale regulamentelor aferente acestora ori ale planurilor de amenajare a teritoriului, după caz, avizate şi aprobate potrivit legii;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stabilesc cerinţele urbanistice care urmează să fie îndeplinite în funcţie de specificul amplasamentului;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c) stabilesc lista cuprinzând avizele/acordurile necesare în vederea autorizării;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 încunoştinţează investitorul/solicitantul cu privire la obligaţia de a contacta autoritatea competentă pentru protecţia mediului, în scopul obţinerii punctului de vedere şi, după caz, al actului administrativ al acesteia, necesare în vederea autorizării.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 al art. 6 a fost modificat de pct. 10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modifică pct. 7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(1^1) Punctul de vedere al autorităţii competente pentru protecţia mediului reprezintă documentul scris emis de aceasta după etapa de evaluare iniţială, respectiv după etapa de încadrare a investiţiei în procedura de evaluare a impactului asupra mediului, iar actul administrativ al autorităţii competente pentru protecţia mediului este, după caz, acordul de mediu sau avizul Natura 2000.</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(1^1) al art. 6 a fost modificat de pct. 11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modifică pct. 8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(1^2) În cazul vânzării sau cumpărării de imobile, certificatul de urbanism cuprinde informaţiile privind consecinţele urbanistice ale operaţiunii juridice.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(1^2) al art. 6 a fost introdus de pct. 2 al </w:t>
      </w:r>
      <w:r w:rsidRPr="00570EDF">
        <w:rPr>
          <w:rFonts w:ascii="Trebuchet MS" w:hAnsi="Trebuchet MS" w:cs="Courier New"/>
          <w:vanish/>
          <w:sz w:val="18"/>
          <w:szCs w:val="18"/>
        </w:rPr>
        <w:t>&lt;LLNK 12016   197 10 202   0 49&gt;</w:t>
      </w:r>
      <w:r w:rsidRPr="00570EDF">
        <w:rPr>
          <w:rFonts w:ascii="Trebuchet MS" w:hAnsi="Trebuchet MS" w:cs="Courier New"/>
          <w:color w:val="0000FF"/>
          <w:sz w:val="18"/>
          <w:szCs w:val="18"/>
          <w:u w:val="single"/>
        </w:rPr>
        <w:t>art. unic din LEGEA nr. 197 din 31 octombrie 2016</w:t>
      </w:r>
      <w:r w:rsidRPr="00570EDF">
        <w:rPr>
          <w:rFonts w:ascii="Trebuchet MS" w:hAnsi="Trebuchet MS" w:cs="Courier New"/>
          <w:sz w:val="18"/>
          <w:szCs w:val="18"/>
        </w:rPr>
        <w:t xml:space="preserve">, publicată în MONITORUL OFICIAL nr. 874 din 1 noiembrie 2016, care completează </w:t>
      </w:r>
      <w:r w:rsidRPr="00570EDF">
        <w:rPr>
          <w:rFonts w:ascii="Trebuchet MS" w:hAnsi="Trebuchet MS" w:cs="Courier New"/>
          <w:vanish/>
          <w:sz w:val="18"/>
          <w:szCs w:val="18"/>
        </w:rPr>
        <w:t>&lt;LLNK 12014    22180 302   0 53&gt;</w:t>
      </w:r>
      <w:r w:rsidRPr="00570EDF">
        <w:rPr>
          <w:rFonts w:ascii="Trebuchet MS" w:hAnsi="Trebuchet MS" w:cs="Courier New"/>
          <w:color w:val="0000FF"/>
          <w:sz w:val="18"/>
          <w:szCs w:val="18"/>
          <w:u w:val="single"/>
        </w:rPr>
        <w:t>art. I din ORDONANŢA DE URGENŢĂ nr. 22 din 6 mai 2014</w:t>
      </w:r>
      <w:r w:rsidRPr="00570EDF">
        <w:rPr>
          <w:rFonts w:ascii="Trebuchet MS" w:hAnsi="Trebuchet MS" w:cs="Courier New"/>
          <w:sz w:val="18"/>
          <w:szCs w:val="18"/>
        </w:rPr>
        <w:t>, publicată în MONITORUL OFICIAL nr. 353 din 14 mai 2014, cu un nou punct.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lastRenderedPageBreak/>
        <w:t xml:space="preserve">    (2) Certificatul de urbanism se emite de autorităţile abilitate să autorizeze lucrările de construcţii prevăzute la art. 4 şi art. 43 lit. a) şi se eliberează solicitantului în termen de cel mult 30 de zile de la data înregistrării cererii, menţionându-se în mod obligatoriu scopul emiterii acestuia.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 al art. 6 a fost modificat de pct. 3 al </w:t>
      </w:r>
      <w:r w:rsidRPr="00570EDF">
        <w:rPr>
          <w:rFonts w:ascii="Trebuchet MS" w:hAnsi="Trebuchet MS" w:cs="Courier New"/>
          <w:vanish/>
          <w:sz w:val="18"/>
          <w:szCs w:val="18"/>
        </w:rPr>
        <w:t>&lt;LLNK 12016   148 10 202   0 45&gt;</w:t>
      </w:r>
      <w:r w:rsidRPr="00570EDF">
        <w:rPr>
          <w:rFonts w:ascii="Trebuchet MS" w:hAnsi="Trebuchet MS" w:cs="Courier New"/>
          <w:color w:val="0000FF"/>
          <w:sz w:val="18"/>
          <w:szCs w:val="18"/>
          <w:u w:val="single"/>
        </w:rPr>
        <w:t>art. unic din LEGEA nr. 148 din 12 iulie 2016</w:t>
      </w:r>
      <w:r w:rsidRPr="00570EDF">
        <w:rPr>
          <w:rFonts w:ascii="Trebuchet MS" w:hAnsi="Trebuchet MS" w:cs="Courier New"/>
          <w:sz w:val="18"/>
          <w:szCs w:val="18"/>
        </w:rPr>
        <w:t>, publicată în MONITORUL OFICIAL nr. 534 din 15 iulie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(2^1) Autorităţile administraţiei publice locale au obligaţia de a acorda în termen de 15 zile suport tehnic de specialitate autorităţilor prevăzute la art. 43 lit. a) în procesul de emitere a certificatului de urbanism, pentru stabilirea cerinţelor urbanistice care urmează să fie îndeplinite în funcţie de specificul amplasamentului.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(2^1) al art. 6 a fost introdus de pct. 4 al </w:t>
      </w:r>
      <w:r w:rsidRPr="00570EDF">
        <w:rPr>
          <w:rFonts w:ascii="Trebuchet MS" w:hAnsi="Trebuchet MS" w:cs="Courier New"/>
          <w:vanish/>
          <w:sz w:val="18"/>
          <w:szCs w:val="18"/>
        </w:rPr>
        <w:t>&lt;LLNK 12016   148 10 202   0 45&gt;</w:t>
      </w:r>
      <w:r w:rsidRPr="00570EDF">
        <w:rPr>
          <w:rFonts w:ascii="Trebuchet MS" w:hAnsi="Trebuchet MS" w:cs="Courier New"/>
          <w:color w:val="0000FF"/>
          <w:sz w:val="18"/>
          <w:szCs w:val="18"/>
          <w:u w:val="single"/>
        </w:rPr>
        <w:t>art. unic din LEGEA nr. 148 din 12 iulie 2016</w:t>
      </w:r>
      <w:r w:rsidRPr="00570EDF">
        <w:rPr>
          <w:rFonts w:ascii="Trebuchet MS" w:hAnsi="Trebuchet MS" w:cs="Courier New"/>
          <w:sz w:val="18"/>
          <w:szCs w:val="18"/>
        </w:rPr>
        <w:t>, publicată în MONITORUL OFICIAL nr. 534 din 15 iulie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 Certificatul de urbanism se semnează de către preşedintele consiliului judeţean sau de primar, după caz, de secretar şi de arhitectul-şef/urbanistul-şef sau de către persoană cu responsabilitate în domeniul amenajării teritoriului şi urbanismului din aparatul propriu al autorităţii administraţiei publice emitente, responsabilitatea emiterii acestuia revenind semnatarilor, potrivit atribuţiilor stabilite conform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(3) al art. 6 a fost modificat de </w:t>
      </w:r>
      <w:r w:rsidRPr="00570EDF">
        <w:rPr>
          <w:rFonts w:ascii="Trebuchet MS" w:hAnsi="Trebuchet MS" w:cs="Courier New"/>
          <w:vanish/>
          <w:sz w:val="18"/>
          <w:szCs w:val="18"/>
        </w:rPr>
        <w:t>&lt;LLNK 12016   100180 302   0 64&gt;</w:t>
      </w:r>
      <w:r w:rsidRPr="00570EDF">
        <w:rPr>
          <w:rFonts w:ascii="Trebuchet MS" w:hAnsi="Trebuchet MS" w:cs="Courier New"/>
          <w:color w:val="0000FF"/>
          <w:sz w:val="18"/>
          <w:szCs w:val="18"/>
          <w:u w:val="single"/>
        </w:rPr>
        <w:t>art. XIII din ORDONANŢA DE URGENŢĂ nr. 100 din 15 decembrie 2016</w:t>
      </w:r>
      <w:r w:rsidRPr="00570EDF">
        <w:rPr>
          <w:rFonts w:ascii="Trebuchet MS" w:hAnsi="Trebuchet MS" w:cs="Courier New"/>
          <w:sz w:val="18"/>
          <w:szCs w:val="18"/>
        </w:rPr>
        <w:t>, publicată în MONITORUL OFICIAL nr. 1.052 din 27 decembrie 2016, prin înlocuirea sintagmei "arhitect-şef" cu sintagma "arhitect-şef/urbanist-şef".</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(3^1) Pentru autorităţile prevăzute la art. 43 lit. a), certificatul de urbanism se semnează de către persoanele cu responsabilitate în domeniu, desemnate prin ordin intern al conducătorului autorităţii.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(3^1) al art. 6 a fost introdus de pct. 5 al </w:t>
      </w:r>
      <w:r w:rsidRPr="00570EDF">
        <w:rPr>
          <w:rFonts w:ascii="Trebuchet MS" w:hAnsi="Trebuchet MS" w:cs="Courier New"/>
          <w:vanish/>
          <w:sz w:val="18"/>
          <w:szCs w:val="18"/>
        </w:rPr>
        <w:t>&lt;LLNK 12016   148 10 202   0 45&gt;</w:t>
      </w:r>
      <w:r w:rsidRPr="00570EDF">
        <w:rPr>
          <w:rFonts w:ascii="Trebuchet MS" w:hAnsi="Trebuchet MS" w:cs="Courier New"/>
          <w:color w:val="0000FF"/>
          <w:sz w:val="18"/>
          <w:szCs w:val="18"/>
          <w:u w:val="single"/>
        </w:rPr>
        <w:t>art. unic din LEGEA nr. 148 din 12 iulie 2016</w:t>
      </w:r>
      <w:r w:rsidRPr="00570EDF">
        <w:rPr>
          <w:rFonts w:ascii="Trebuchet MS" w:hAnsi="Trebuchet MS" w:cs="Courier New"/>
          <w:sz w:val="18"/>
          <w:szCs w:val="18"/>
        </w:rPr>
        <w:t xml:space="preserve"> publicată în MONITORUL OFICIAL nr. 534 din 15 iulie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(3^2) În cazul emiterii certificatului de urbanism în format electronic, semnatarii prevăzuţi la alin. (3) vor utiliza semnătura electronică calificată sau avansată, definite potrivit prevederilor art. 3 pct. 11 şi 12 din </w:t>
      </w:r>
      <w:r w:rsidRPr="00570EDF">
        <w:rPr>
          <w:rFonts w:ascii="Trebuchet MS" w:hAnsi="Trebuchet MS" w:cs="Courier New"/>
          <w:vanish/>
          <w:color w:val="0000FF"/>
          <w:sz w:val="18"/>
          <w:szCs w:val="18"/>
        </w:rPr>
        <w:t>&lt;LLNK 832014R0910           30&gt;</w:t>
      </w:r>
      <w:r w:rsidRPr="00570EDF">
        <w:rPr>
          <w:rFonts w:ascii="Trebuchet MS" w:hAnsi="Trebuchet MS" w:cs="Courier New"/>
          <w:color w:val="0000FF"/>
          <w:sz w:val="18"/>
          <w:szCs w:val="18"/>
          <w:u w:val="single"/>
        </w:rPr>
        <w:t>Regulamentul (UE) nr. 910/2014</w:t>
      </w:r>
      <w:r w:rsidRPr="00570EDF">
        <w:rPr>
          <w:rFonts w:ascii="Trebuchet MS" w:hAnsi="Trebuchet MS" w:cs="Courier New"/>
          <w:color w:val="0000FF"/>
          <w:sz w:val="18"/>
          <w:szCs w:val="18"/>
        </w:rPr>
        <w:t xml:space="preserve"> al Parlamentului European şi al Consiliului din 23 iulie 2014 privind identificarea electronică şi serviciile de încredere pentru tranzacţiile electronice pe piaţa internă şi abrogare a </w:t>
      </w:r>
      <w:r w:rsidRPr="00570EDF">
        <w:rPr>
          <w:rFonts w:ascii="Trebuchet MS" w:hAnsi="Trebuchet MS" w:cs="Courier New"/>
          <w:vanish/>
          <w:color w:val="0000FF"/>
          <w:sz w:val="18"/>
          <w:szCs w:val="18"/>
        </w:rPr>
        <w:t>&lt;LLNK 831999L0093           21&gt;</w:t>
      </w:r>
      <w:r w:rsidRPr="00570EDF">
        <w:rPr>
          <w:rFonts w:ascii="Trebuchet MS" w:hAnsi="Trebuchet MS" w:cs="Courier New"/>
          <w:color w:val="0000FF"/>
          <w:sz w:val="18"/>
          <w:szCs w:val="18"/>
          <w:u w:val="single"/>
        </w:rPr>
        <w:t>Directivei 1999/93/CE</w:t>
      </w:r>
      <w:r w:rsidRPr="00570EDF">
        <w:rPr>
          <w:rFonts w:ascii="Trebuchet MS" w:hAnsi="Trebuchet MS" w:cs="Courier New"/>
          <w:color w:val="0000FF"/>
          <w:sz w:val="18"/>
          <w:szCs w:val="18"/>
        </w:rPr>
        <w:t>, documentul având aceeaşi valoare juridică cu certificatul de urbanism emis în format scriptic, cu condiţia ca la emiterea sau imprimarea pe hârtie a documentului cu semnătură electronică să fie adăugată şi semnătura olografă.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(3^2) al art. 6 a fost introdus de pct. 10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(4) În vederea eliberării certificatului de urbanism, solicitantul - orice persoană fizică sau juridică interesată - se va adresa autorităţilor prevăzute la art. 4 cu o cerere care va cuprinde atât elementele de identificare a imobilului pentru care se solicită certificatul de urbanism, respectiv localitate, număr cadastral şi număr de carte funciară, unde este cazul, dacă legea nu dispune altfel, cât şi elementele care definesc scopul solicitării.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(4) al art. 6 a fost modificat de pct. 12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modifică pct. 9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(5) Certificatul de urbanism nu conferă dreptul de a executa lucrări de construcţii.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(6) Certificatul de urbanism se emite şi în următoarele situaţii: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în vederea concesionării de terenuri, potrivit legii;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în vederea adjudecării prin licitaţie a proiectării lucrărilor publice în faza de "Studiu de fezabilitate", potrivit legii;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c) pentru cereri în justiţie şi operaţiuni notariale privind circulaţia imobiliară, atunci când operaţiunile respective au ca obiect:</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comasarea, respectiv dezmembrarea terenurilor din/în cel puţin 3 parcele;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împărţeli ori comasări de parcele solicitate în scopul realizării de lucrări de construcţii şi de infrastructură;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constituirea unei servituţi de trecere cu privire la un imobil.</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Operaţiunile juridice menţionate, efectuate în lipsa certificatului de urbanism, sunt lovite de nulitate. Solicitarea certificatului de urbanism este facultativă atunci când operaţiunile de împărţeli ori comasări de </w:t>
      </w:r>
      <w:r w:rsidRPr="00570EDF">
        <w:rPr>
          <w:rFonts w:ascii="Trebuchet MS" w:hAnsi="Trebuchet MS" w:cs="Courier New"/>
          <w:color w:val="0000FF"/>
          <w:sz w:val="18"/>
          <w:szCs w:val="18"/>
        </w:rPr>
        <w:lastRenderedPageBreak/>
        <w:t>parcele fac obiectul ieşirii din indiviziune, cu excepţia situaţiei în care solicitarea este făcută în scopul realizării de lucrări de construcţii şi/sau de lucrări de infrastructură.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c) a alin. (6) al art. 6 a fost modificată de pct. 2 al </w:t>
      </w:r>
      <w:r w:rsidRPr="00570EDF">
        <w:rPr>
          <w:rFonts w:ascii="Trebuchet MS" w:hAnsi="Trebuchet MS" w:cs="Courier New"/>
          <w:vanish/>
          <w:sz w:val="18"/>
          <w:szCs w:val="18"/>
        </w:rPr>
        <w:t>&lt;LLNK 12016   197 10 202   0 49&gt;</w:t>
      </w:r>
      <w:r w:rsidRPr="00570EDF">
        <w:rPr>
          <w:rFonts w:ascii="Trebuchet MS" w:hAnsi="Trebuchet MS" w:cs="Courier New"/>
          <w:color w:val="0000FF"/>
          <w:sz w:val="18"/>
          <w:szCs w:val="18"/>
          <w:u w:val="single"/>
        </w:rPr>
        <w:t>art. unic din LEGEA nr. 197 din 31 octombrie 2016</w:t>
      </w:r>
      <w:r w:rsidRPr="00570EDF">
        <w:rPr>
          <w:rFonts w:ascii="Trebuchet MS" w:hAnsi="Trebuchet MS" w:cs="Courier New"/>
          <w:sz w:val="18"/>
          <w:szCs w:val="18"/>
        </w:rPr>
        <w:t xml:space="preserve">, publicată în MONITORUL OFICIAL nr. 874 din 1 noiembrie 2016, care completează </w:t>
      </w:r>
      <w:r w:rsidRPr="00570EDF">
        <w:rPr>
          <w:rFonts w:ascii="Trebuchet MS" w:hAnsi="Trebuchet MS" w:cs="Courier New"/>
          <w:vanish/>
          <w:sz w:val="18"/>
          <w:szCs w:val="18"/>
        </w:rPr>
        <w:t>&lt;LLNK 12014    22180 302   0 53&gt;</w:t>
      </w:r>
      <w:r w:rsidRPr="00570EDF">
        <w:rPr>
          <w:rFonts w:ascii="Trebuchet MS" w:hAnsi="Trebuchet MS" w:cs="Courier New"/>
          <w:color w:val="0000FF"/>
          <w:sz w:val="18"/>
          <w:szCs w:val="18"/>
          <w:u w:val="single"/>
        </w:rPr>
        <w:t>art. I din ORDONANŢA DE URGENŢĂ nr. 22 din 6 mai 2014</w:t>
      </w:r>
      <w:r w:rsidRPr="00570EDF">
        <w:rPr>
          <w:rFonts w:ascii="Trebuchet MS" w:hAnsi="Trebuchet MS" w:cs="Courier New"/>
          <w:sz w:val="18"/>
          <w:szCs w:val="18"/>
        </w:rPr>
        <w:t>, publicată în MONITORUL OFICIAL nr. 353 din 14 mai 2014, cu un nou punct.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(6) al art. 6 a fost modificat de pct. 12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modifică pct. 9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ART. 6^1</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Măsurile specifice pentru protecţia mediului stabilite prin actul administrativ al autorităţii competente pentru protecţia mediului vor fi avute în vedere la elaborarea proiectului pentru autorizarea executării lucrărilor de construire/desfiinţare şi nu pot fi modificate prin procedura de autorizare ori prin autorizaţia de construire.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În situaţia în care o investiţie urmează să se realizeze etapizat sau să se amplaseze pe terenuri aflate în raza teritorială a mai multor unităţi administrativ-teritoriale învecinate, evaluarea efectelor asupra mediului se realizează pentru întreaga investiţie.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6^1 a fost modificat de </w:t>
      </w:r>
      <w:r w:rsidRPr="00570EDF">
        <w:rPr>
          <w:rFonts w:ascii="Trebuchet MS" w:hAnsi="Trebuchet MS" w:cs="Courier New"/>
          <w:vanish/>
          <w:sz w:val="18"/>
          <w:szCs w:val="18"/>
        </w:rPr>
        <w:t>&lt;LLNK 12016   100180 302   0 64&gt;</w:t>
      </w:r>
      <w:r w:rsidRPr="00570EDF">
        <w:rPr>
          <w:rFonts w:ascii="Trebuchet MS" w:hAnsi="Trebuchet MS" w:cs="Courier New"/>
          <w:color w:val="0000FF"/>
          <w:sz w:val="18"/>
          <w:szCs w:val="18"/>
          <w:u w:val="single"/>
        </w:rPr>
        <w:t>art. XIII din ORDONANŢA DE URGENŢĂ nr. 100 din 15 decembrie 2016</w:t>
      </w:r>
      <w:r w:rsidRPr="00570EDF">
        <w:rPr>
          <w:rFonts w:ascii="Trebuchet MS" w:hAnsi="Trebuchet MS" w:cs="Courier New"/>
          <w:sz w:val="18"/>
          <w:szCs w:val="18"/>
        </w:rPr>
        <w:t>, publicată în MONITORUL OFICIAL nr. 1.052 din 27 decembrie 2016, prin înlocuirea sintagmei "documentaţie tehnică - D.T." cu sintagma "proiect pentru autorizarea executării lucrărilor de construire/desfiinţare".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7</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vanish/>
          <w:sz w:val="18"/>
          <w:szCs w:val="18"/>
        </w:rPr>
        <w:t>&lt;LLNK810001020609000001&gt;</w:t>
      </w:r>
      <w:r w:rsidRPr="00570EDF">
        <w:rPr>
          <w:rFonts w:ascii="Trebuchet MS" w:hAnsi="Trebuchet MS" w:cs="Courier New"/>
          <w:color w:val="0000FF"/>
          <w:sz w:val="18"/>
          <w:szCs w:val="18"/>
        </w:rPr>
        <w:t xml:space="preserve">    (1) Autorizaţia de construire se emite pentru executarea lucrărilor de bază şi a celor aferente organizării executării lucrărilor, în cel mult 30 de zile de la data depunerii documentaţiei pentru autorizarea executării lucrărilor de construcţii, care cuprinde, în copie, următoarele documente: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certificatul de urbanism;</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dovada, în copie legalizată, a titlului asupra imobilului, teren şi/sau construcţii şi, după caz, extrasul de plan cadastral actualizat la zi şi extrasul de carte funciară de informare actualizat la zi, în cazul în care legea nu dispune altfel;</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b) a alin. (1) al art. 7 a fost modificată de pct. 13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modifică pct. 11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c) Proiectul pentru autorizarea executării lucrărilor de construire - P.A.C., Proiectul pentru autorizarea executării lucrărilor de desfiinţare - P.A.D. sau Proiectul pentru autorizarea organizării execuţiei lucrărilor - P.O.E.;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c) a alin. (1) al art. 7 a fost modificată de pct. 11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 avizele şi acordurile stabilite prin certificatul de urbanism, după caz, punctul de vedere al autorităţii competente pentru protecţia mediului şi, după caz, actul administrativ al acesteia, precum şi acordul vecinilor, în situaţiile expres prevăzute de actele normative şi reglementările tehnice în vigoare;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d) a alin. (1) al art. 7 a fost modificată de pct. 11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d^1) pentru proiectele de infrastructură transeuropeană de transport, avizele/şi acordurile stabilite prin certificatul de urbanism, punctul de vedere al autorităţii competente pentru protecţia mediului şi, după caz, actul administrativ al acestuia, avizele/acordurile de principiu sau, după caz, avizele de amplasament favorabile condiţionate pentru relocarea sistemelor/reţelelor de transport şi de distribuţie a energiei electrice, gazelor naturale şi a ţiţeiului, precum şi a altor reţele de utilităţi situate pe coridorul de expropriere.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d^1) a alin. (1) al art. 7 a fost introdusă de pct. 1 al </w:t>
      </w:r>
      <w:r w:rsidRPr="00570EDF">
        <w:rPr>
          <w:rFonts w:ascii="Trebuchet MS" w:hAnsi="Trebuchet MS" w:cs="Courier New"/>
          <w:vanish/>
          <w:sz w:val="18"/>
          <w:szCs w:val="18"/>
        </w:rPr>
        <w:t>&lt;LLNK 12016     7180 302   0 57&gt;</w:t>
      </w:r>
      <w:r w:rsidRPr="00570EDF">
        <w:rPr>
          <w:rFonts w:ascii="Trebuchet MS" w:hAnsi="Trebuchet MS" w:cs="Courier New"/>
          <w:color w:val="0000FF"/>
          <w:sz w:val="18"/>
          <w:szCs w:val="18"/>
          <w:u w:val="single"/>
        </w:rPr>
        <w:t>art. IV din ORDONANŢA DE URGENŢĂ nr. 7 din 16 martie 2016</w:t>
      </w:r>
      <w:r w:rsidRPr="00570EDF">
        <w:rPr>
          <w:rFonts w:ascii="Trebuchet MS" w:hAnsi="Trebuchet MS" w:cs="Courier New"/>
          <w:sz w:val="18"/>
          <w:szCs w:val="18"/>
        </w:rPr>
        <w:t>, publicată în MONITORUL OFICIAL nr. 204 din 18 martie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e) abrogată;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lastRenderedPageBreak/>
        <w:t xml:space="preserve">    Lit. e) a alin. (1) al art. 7 a fost abrogată de pct. 14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modifică pct. 11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f) dovada privind achitarea taxelor aferente autorizaţiei de construire.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f) a alin. (1) al art. 7 a fost modificată de pct. 11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 al art. 7 a fost modificat de pct. 11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&lt;LLNK820001020609100001&gt;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(1^1) Prin excepţie de la prevederile alin. (1), pentru construcţiile reprezentând anexele gospodăreşti ale exploataţiilor agricole termenul de emitere a autorizaţiei de construire este de 15 zile de la data înregistrării cererii.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(1^1) al art. 7 a fost introdus de pct. 3 al </w:t>
      </w:r>
      <w:r w:rsidRPr="00570EDF">
        <w:rPr>
          <w:rFonts w:ascii="Trebuchet MS" w:hAnsi="Trebuchet MS" w:cs="Courier New"/>
          <w:vanish/>
          <w:sz w:val="18"/>
          <w:szCs w:val="18"/>
        </w:rPr>
        <w:t>&lt;LLNK 12008   101 10 202   0 42&gt;</w:t>
      </w:r>
      <w:r w:rsidRPr="00570EDF">
        <w:rPr>
          <w:rFonts w:ascii="Trebuchet MS" w:hAnsi="Trebuchet MS" w:cs="Courier New"/>
          <w:color w:val="0000FF"/>
          <w:sz w:val="18"/>
          <w:szCs w:val="18"/>
          <w:u w:val="single"/>
        </w:rPr>
        <w:t>art. unic din LEGEA nr. 101 din 9 mai 2008</w:t>
      </w:r>
      <w:r w:rsidRPr="00570EDF">
        <w:rPr>
          <w:rFonts w:ascii="Trebuchet MS" w:hAnsi="Trebuchet MS" w:cs="Courier New"/>
          <w:sz w:val="18"/>
          <w:szCs w:val="18"/>
        </w:rPr>
        <w:t>, publicată în MONITORUL OFICIAL nr. 371 din 15 mai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(1^2) Documentaţia pentru autorizarea executării lucrărilor de construcţii se depune şi se înregistrează la autoritatea administraţiei publice competente numai dacă solicitantul prezintă toate documentele prevăzute la alin. (1).</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(1^2) al art. 7 a fost modificat de pct. 16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modifică pct. 12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(1^3) Cu respectarea legislaţiei privind evaluarea impactului anumitor proiecte publice şi private asupra mediului, în situaţia în care apar modificări pentru care este necesară emiterea unei autorizaţii de construire distinctă pentru organizarea executării lucrărilor, aceasta se emite numai dacă autoritatea competentă pentru protecţia mediului constată că modificările aduse se înscriu în limitele actului administrativ emis anterior în caz contrar, autoritatea competentă pentru protecţia mediului reface evaluarea efectelor lucrărilor de bază şi a celor aferente organizării executării lucrărilor şi emite un nou act administrativ.</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(1^3) al art. 7 a fost introdus de pct. 12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(1^4) Se exceptează de la prevederile alin. (1) lit. b) lucrările de construcţii care privesc realizarea, dezvoltarea sau relocarea sistemelor/reţelelor naţionale de transport şi de distribuţie a energiei electrice, a gazelor naturale şi a ţiţeiului, gazolinei, etanului, condensatului, realizate de către titularii de licenţe, autorizaţii şi acorduri petroliere pentru care licenţa, acordul de concesiune sau acordul petrolier sunt documentele pe baza cărora se eliberează autorizaţia de construire, cu notificarea şi acordarea de indemnizaţii, rente, despăgubiri, după caz, proprietarilor, împreună cu dovada îndeplinirii următoarelor obligaţii: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în cazul în care proprietarii sunt identificaţi, prin încheierea, în prealabil, a unei convenţii între părţi, termenul de plată fiind de 30 de zile de la încheierea convenţiei;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în cazul în care proprietarii nu sunt identificaţi, prin dovada consemnării prealabile în conturi deschise pe numele titularilor de licenţe, autorizaţii şi acorduri petroliere a sumelor de bani aferente despăgubirilor, indemnizaţiilor şi rentelor, după caz, pentru respectivele imobile;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c) în cazul în care, deşi proprietarii sunt identificaţi, refuză să încheie convenţia, dovada consemnării prealabile la dispoziţia acestora, în termen de 60 de zile de la data la care aceştia au fost notificaţi să se prezinte în vederea semnării convenţiilor, dar nu s-au prezentat sau au refuzat încheierea convenţiei, a sumelor aferente despăgubirilor, indemnizaţiilor şi rentelor, după caz.</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(1^4) al art. 7 a fost modificat de pct. 1 al </w:t>
      </w:r>
      <w:r w:rsidRPr="00570EDF">
        <w:rPr>
          <w:rFonts w:ascii="Trebuchet MS" w:hAnsi="Trebuchet MS" w:cs="Courier New"/>
          <w:vanish/>
          <w:sz w:val="18"/>
          <w:szCs w:val="18"/>
        </w:rPr>
        <w:t>&lt;LLNK 12016   241 10 202   0 49&gt;</w:t>
      </w:r>
      <w:r w:rsidRPr="00570EDF">
        <w:rPr>
          <w:rFonts w:ascii="Trebuchet MS" w:hAnsi="Trebuchet MS" w:cs="Courier New"/>
          <w:color w:val="0000FF"/>
          <w:sz w:val="18"/>
          <w:szCs w:val="18"/>
          <w:u w:val="single"/>
        </w:rPr>
        <w:t>art. unic din LEGEA nr. 241 din 29 noiembrie 2016</w:t>
      </w:r>
      <w:r w:rsidRPr="00570EDF">
        <w:rPr>
          <w:rFonts w:ascii="Trebuchet MS" w:hAnsi="Trebuchet MS" w:cs="Courier New"/>
          <w:sz w:val="18"/>
          <w:szCs w:val="18"/>
        </w:rPr>
        <w:t xml:space="preserve">, publicată în MONITORUL OFICIAL nr. 974 din 6 decembrie 2016, care modifică pct. 2 al </w:t>
      </w:r>
      <w:r w:rsidRPr="00570EDF">
        <w:rPr>
          <w:rFonts w:ascii="Trebuchet MS" w:hAnsi="Trebuchet MS" w:cs="Courier New"/>
          <w:vanish/>
          <w:sz w:val="18"/>
          <w:szCs w:val="18"/>
        </w:rPr>
        <w:t>&lt;LLNK 12016     7180 302   0 57&gt;</w:t>
      </w:r>
      <w:r w:rsidRPr="00570EDF">
        <w:rPr>
          <w:rFonts w:ascii="Trebuchet MS" w:hAnsi="Trebuchet MS" w:cs="Courier New"/>
          <w:color w:val="0000FF"/>
          <w:sz w:val="18"/>
          <w:szCs w:val="18"/>
          <w:u w:val="single"/>
        </w:rPr>
        <w:t>art. IV din ORDONANŢA DE URGENŢĂ nr. 7 din 16 martie 2016</w:t>
      </w:r>
      <w:r w:rsidRPr="00570EDF">
        <w:rPr>
          <w:rFonts w:ascii="Trebuchet MS" w:hAnsi="Trebuchet MS" w:cs="Courier New"/>
          <w:sz w:val="18"/>
          <w:szCs w:val="18"/>
        </w:rPr>
        <w:t>, publicată în MONITORUL OFICIAL nr. 204 din 18 martie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vanish/>
          <w:sz w:val="18"/>
          <w:szCs w:val="18"/>
        </w:rPr>
        <w:t>&lt;LLNK810001020610000001&gt;</w:t>
      </w:r>
      <w:r w:rsidRPr="00570EDF">
        <w:rPr>
          <w:rFonts w:ascii="Trebuchet MS" w:hAnsi="Trebuchet MS" w:cs="Courier New"/>
          <w:color w:val="0000FF"/>
          <w:sz w:val="18"/>
          <w:szCs w:val="18"/>
        </w:rPr>
        <w:t xml:space="preserve">    (1^5) În cazurile în care autorizaţia de construire s-a emis în baza avizelor prevăzute la alin. (1) lit. d^1), beneficiarul are obligaţia depunerii la emitentul autorizaţiei de construire a avizelor/acordurilor sau, după caz, a avizelor de amplasament, pentru scoaterea terenurilor din fondul forestier sau pentru relocarea sistemelor/reţelelor de transport şi de distribuţie a energiei electrice, gazelor naturale şi a ţiţeiului, precum şi a </w:t>
      </w:r>
      <w:r w:rsidRPr="00570EDF">
        <w:rPr>
          <w:rFonts w:ascii="Trebuchet MS" w:hAnsi="Trebuchet MS" w:cs="Courier New"/>
          <w:color w:val="0000FF"/>
          <w:sz w:val="18"/>
          <w:szCs w:val="18"/>
        </w:rPr>
        <w:lastRenderedPageBreak/>
        <w:t>altor reţele de utilităţi situate pe coridorul de expropriere până la data semnării procesului-verbal de recepţie la terminarea lucrărilor.</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(1^5) al art. 7 a fost introdus de pct. 2 al </w:t>
      </w:r>
      <w:r w:rsidRPr="00570EDF">
        <w:rPr>
          <w:rFonts w:ascii="Trebuchet MS" w:hAnsi="Trebuchet MS" w:cs="Courier New"/>
          <w:vanish/>
          <w:sz w:val="18"/>
          <w:szCs w:val="18"/>
        </w:rPr>
        <w:t>&lt;LLNK 12016     7180 302   0 57&gt;</w:t>
      </w:r>
      <w:r w:rsidRPr="00570EDF">
        <w:rPr>
          <w:rFonts w:ascii="Trebuchet MS" w:hAnsi="Trebuchet MS" w:cs="Courier New"/>
          <w:color w:val="0000FF"/>
          <w:sz w:val="18"/>
          <w:szCs w:val="18"/>
          <w:u w:val="single"/>
        </w:rPr>
        <w:t>art. IV din ORDONANŢA DE URGENŢĂ nr. 7 din 16 martie 2016</w:t>
      </w:r>
      <w:r w:rsidRPr="00570EDF">
        <w:rPr>
          <w:rFonts w:ascii="Trebuchet MS" w:hAnsi="Trebuchet MS" w:cs="Courier New"/>
          <w:sz w:val="18"/>
          <w:szCs w:val="18"/>
        </w:rPr>
        <w:t>, publicată în MONITORUL OFICIAL nr. 204 din 18 martie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&lt;LLNK820001020610100001&gt;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(1^6) Prin excepţie de la prevederile alin. (1), la solicitarea justificată a beneficiarilor, autorizaţiile de construire se emit în regim de urgenţă în termen de până la 15 zile.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(1^6) al art. 7 a fost introdus de pct. 2 al </w:t>
      </w:r>
      <w:r w:rsidRPr="00570EDF">
        <w:rPr>
          <w:rFonts w:ascii="Trebuchet MS" w:hAnsi="Trebuchet MS" w:cs="Courier New"/>
          <w:vanish/>
          <w:sz w:val="18"/>
          <w:szCs w:val="18"/>
        </w:rPr>
        <w:t>&lt;LLNK 12016   197 10 202   0 49&gt;</w:t>
      </w:r>
      <w:r w:rsidRPr="00570EDF">
        <w:rPr>
          <w:rFonts w:ascii="Trebuchet MS" w:hAnsi="Trebuchet MS" w:cs="Courier New"/>
          <w:color w:val="0000FF"/>
          <w:sz w:val="18"/>
          <w:szCs w:val="18"/>
          <w:u w:val="single"/>
        </w:rPr>
        <w:t>art. unic din LEGEA nr. 197 din 31 octombrie 2016</w:t>
      </w:r>
      <w:r w:rsidRPr="00570EDF">
        <w:rPr>
          <w:rFonts w:ascii="Trebuchet MS" w:hAnsi="Trebuchet MS" w:cs="Courier New"/>
          <w:sz w:val="18"/>
          <w:szCs w:val="18"/>
        </w:rPr>
        <w:t xml:space="preserve">, publicată în MONITORUL OFICIAL nr. 874 din 1 noiembrie 2016, care completează </w:t>
      </w:r>
      <w:r w:rsidRPr="00570EDF">
        <w:rPr>
          <w:rFonts w:ascii="Trebuchet MS" w:hAnsi="Trebuchet MS" w:cs="Courier New"/>
          <w:vanish/>
          <w:sz w:val="18"/>
          <w:szCs w:val="18"/>
        </w:rPr>
        <w:t>&lt;LLNK 12014    22180 302   0 53&gt;</w:t>
      </w:r>
      <w:r w:rsidRPr="00570EDF">
        <w:rPr>
          <w:rFonts w:ascii="Trebuchet MS" w:hAnsi="Trebuchet MS" w:cs="Courier New"/>
          <w:color w:val="0000FF"/>
          <w:sz w:val="18"/>
          <w:szCs w:val="18"/>
          <w:u w:val="single"/>
        </w:rPr>
        <w:t>art. I din ORDONANŢA DE URGENŢĂ nr. 22 din 6 mai 2014</w:t>
      </w:r>
      <w:r w:rsidRPr="00570EDF">
        <w:rPr>
          <w:rFonts w:ascii="Trebuchet MS" w:hAnsi="Trebuchet MS" w:cs="Courier New"/>
          <w:sz w:val="18"/>
          <w:szCs w:val="18"/>
        </w:rPr>
        <w:t>, publicată în MONITORUL OFICIAL nr. 353 din 14 mai 2014, cu un nou punct.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Proiectul pentru autorizarea executării lucrărilor de construire/desfiinţare se elaborează în conformitate cu conţinutul-cadru prevăzut în anexa nr. 1, în concordanţă cu cerinţele certificatului de urbanism, cu conţinutul actului administrativ al autorităţii competente pentru protecţia mediului, al avizelor şi acordurilor cerute prin certificatul de urbanism, se întocmeşte şi se semnează de către specialişti potrivit prezentei legi şi se verifică de verificatori atestaţi, potrivit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 al art. 7 a fost modificat de pct. 12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(2^1) Proiectele pentru autorizarea executării lucrărilor de construire/desfiinţare aferente investiţiilor pentru care autoritatea competentă pentru protecţia mediului a evaluat efectele asupra mediului şi a emis actul administrativ se verifică în mod obligatoriu pentru cerinţa esenţială de calitate în construcţii «c) igienă, sănătate şi mediu», potrivit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(2^1) al art. 7 a fost modificat de </w:t>
      </w:r>
      <w:r w:rsidRPr="00570EDF">
        <w:rPr>
          <w:rFonts w:ascii="Trebuchet MS" w:hAnsi="Trebuchet MS" w:cs="Courier New"/>
          <w:vanish/>
          <w:sz w:val="18"/>
          <w:szCs w:val="18"/>
        </w:rPr>
        <w:t>&lt;LLNK 12016   100180 302   0 64&gt;</w:t>
      </w:r>
      <w:r w:rsidRPr="00570EDF">
        <w:rPr>
          <w:rFonts w:ascii="Trebuchet MS" w:hAnsi="Trebuchet MS" w:cs="Courier New"/>
          <w:color w:val="0000FF"/>
          <w:sz w:val="18"/>
          <w:szCs w:val="18"/>
          <w:u w:val="single"/>
        </w:rPr>
        <w:t>art. XIII din ORDONANŢA DE URGENŢĂ nr. 100 din 15 decembrie 2016</w:t>
      </w:r>
      <w:r w:rsidRPr="00570EDF">
        <w:rPr>
          <w:rFonts w:ascii="Trebuchet MS" w:hAnsi="Trebuchet MS" w:cs="Courier New"/>
          <w:sz w:val="18"/>
          <w:szCs w:val="18"/>
        </w:rPr>
        <w:t>, publicată în MONITORUL OFICIAL nr. 1.052 din 27 decembrie 2016, prin înlocuirea sintagmei "documentaţie tehnică - D.T." cu sintagma "proiect pentru autorizarea executării lucrărilor de construire/desfiinţare".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(2^2) În situaţia în care, după emiterea actului administrativ al autorităţii competente pentru protecţia mediului şi înaintea depunerii documentaţiei pentru autorizarea executării lucrărilor de construcţii, investiţia suferă modificări care nu au făcut obiectul evaluării privind efectele asupra mediului, acestea vor fi menţionate de către verificatorul de proiecte atestat pentru cerinţa esenţială «c) igienă, sănătate şi mediu» în raportul de verificare a documentaţiei tehnice aferente investiţiei, iar solicitantul/investitorul are obligaţia să notifice autoritatea publică pentru protecţia mediului emitentă, cu privire la aceste modificări, potrivit prevederilor legislaţiei privind evaluarea impactului anumitor proiecte publice şi private asupra mediului.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(2^2) al art. 7 a fost modificat de pct. 41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61&gt;</w:t>
      </w:r>
      <w:r w:rsidRPr="00570EDF">
        <w:rPr>
          <w:rFonts w:ascii="Trebuchet MS" w:hAnsi="Trebuchet MS" w:cs="Courier New"/>
          <w:color w:val="0000FF"/>
          <w:sz w:val="18"/>
          <w:szCs w:val="18"/>
          <w:u w:val="single"/>
        </w:rPr>
        <w:t>art. II din ORDONANŢA DE URGENŢĂ nr. 214 din 4 decembrie 2008</w:t>
      </w:r>
      <w:r w:rsidRPr="00570EDF">
        <w:rPr>
          <w:rFonts w:ascii="Trebuchet MS" w:hAnsi="Trebuchet MS" w:cs="Courier New"/>
          <w:sz w:val="18"/>
          <w:szCs w:val="18"/>
        </w:rPr>
        <w:t>, publicată în MONITORUL OFICIAL nr. 847 din 16 decembrie 2008, prin înlocuirea sintagmei «verificator tehnic» cu sintagma «verificator de proiecte»."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(2^3) Proiectele pentru autorizarea executării lucrărilor de construire/desfiinţare pentru reabilitarea termică a clădirilor se verifică în mod obligatoriu pentru cerinţa esenţială de calitate în construcţii «f) economie de energie şi izolare termică», potrivit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(2^3) al art. 7 a fost modificat de </w:t>
      </w:r>
      <w:r w:rsidRPr="00570EDF">
        <w:rPr>
          <w:rFonts w:ascii="Trebuchet MS" w:hAnsi="Trebuchet MS" w:cs="Courier New"/>
          <w:vanish/>
          <w:sz w:val="18"/>
          <w:szCs w:val="18"/>
        </w:rPr>
        <w:t>&lt;LLNK 12016   100180 302   0 64&gt;</w:t>
      </w:r>
      <w:r w:rsidRPr="00570EDF">
        <w:rPr>
          <w:rFonts w:ascii="Trebuchet MS" w:hAnsi="Trebuchet MS" w:cs="Courier New"/>
          <w:color w:val="0000FF"/>
          <w:sz w:val="18"/>
          <w:szCs w:val="18"/>
          <w:u w:val="single"/>
        </w:rPr>
        <w:t>art. XIII din ORDONANŢA DE URGENŢĂ nr. 100 din 15 decembrie 2016</w:t>
      </w:r>
      <w:r w:rsidRPr="00570EDF">
        <w:rPr>
          <w:rFonts w:ascii="Trebuchet MS" w:hAnsi="Trebuchet MS" w:cs="Courier New"/>
          <w:sz w:val="18"/>
          <w:szCs w:val="18"/>
        </w:rPr>
        <w:t>, publicată în MONITORUL OFICIAL nr. 1.052 din 27 decembrie 2016, prin înlocuirea sintagmei "documentaţie tehnică - D.T." cu sintagma "proiect pentru autorizarea executării lucrărilor de construire/desfiinţare".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 În situaţia depunerii unei documentaţii de autorizare incomplete, acest lucru se notifică în scris solicitantului, în termen de 10 zile de la data înregistrării, cu menţionarea elementelor necesare în vederea completării acesteia.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(3) al art. 7 a fost modificat de pct. 12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lastRenderedPageBreak/>
        <w:t xml:space="preserve">    (3^1) Persoanele fizice cu atribuţii în verificarea documentaţiilor şi elaborarea/emiterea autorizaţiilor de construire răspund material, contravenţional, civil şi penal, după caz, pentru nerespectarea termenelor prevăzute la alin. (1) şi (3).</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(3^1) al art. 7 a fost introdus de pct. 17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 cu pct. 14^2.</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(4) Executarea lucrărilor de construcţii se poate face numai pe baza proiectului tehnic de execuţie, inclusiv a detaliilor de execuţie, potrivit legii. Conţinutul-cadru al proiectului tehnic de execuţie este cel prevăzut în anexa nr. 3 şi se adaptează de către operatorii economici care prestează în condiţiile legii servicii de proiectare în domeniu, în conformitate cu specificul investiţiei.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(4) al art. 7 a fost modificat de pct. 12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(5) Autoritatea emitentă a autorizaţiei de construire stabileşte o perioadă de valabilitate de cel mult 24 de luni de la data emiterii, interval în care solicitantul este obligat să înceapă lucrările. Începerea lucrărilor se notifică de către beneficiar/investitor la autoritatea administraţiei publice emitente a autorizaţiei şi la Inspectoratul de Stat în Construcţii - I.S.C., inclusiv prin transmiterea înştiinţării în format electronic prin intermediul punctului de contact unic electronic, http://www.edirect.e-guvernare.ro/. În caz contrar, dacă constatarea faptei de începere a lucrărilor fără înştiinţare s-a făcut în termenul de valabilitate a autorizaţiei, data începerii lucrărilor se consideră ca fiind ziua următoare datei de emitere a autorizaţiei.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(5) al art. 7 a fost modificat de pct. 12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vanish/>
          <w:sz w:val="18"/>
          <w:szCs w:val="18"/>
        </w:rPr>
        <w:t>&lt;LLNK810001020611000001&gt;</w:t>
      </w:r>
      <w:r w:rsidRPr="00570EDF">
        <w:rPr>
          <w:rFonts w:ascii="Trebuchet MS" w:hAnsi="Trebuchet MS" w:cs="Courier New"/>
          <w:color w:val="0000FF"/>
          <w:sz w:val="18"/>
          <w:szCs w:val="18"/>
        </w:rPr>
        <w:t xml:space="preserve">    (5^1) Pentru proiectele de infrastructură transeuropeană de transport şi amenajările hidrotehnice, autorizaţiile de construire, certificatele de urbanism, avizele, acordurile, după caz, avizele de amplasament, îşi menţin valabilitatea pe toată perioada implementării proiectelor, până la finalizarea executării lucrărilor pentru care au fost eliberate, respectiv până la data semnării procesului-verbal de recepţie finală a lucrărilor, cu condiţia începerii execuţiei lucrărilor în termen de 24 de luni de la data emiterii autorizaţiei de construire.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(5^1) al art. 7 a fost modificat de pct. 12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(5^2) Prevederile alin. (5^1) nu se aplică dacă pe parcursul execuţiei lucrărilor sunt identificate elemente noi care să impună reluarea procedurilor de avizare prevăzute de lege, necunoscute la data emiterii acestora, precum şi/sau modificări ale condiţiilor care au stat la baza emiterii acestora, după caz.</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(5^2) al art. 7 a fost introdus de pct. 3 al </w:t>
      </w:r>
      <w:r w:rsidRPr="00570EDF">
        <w:rPr>
          <w:rFonts w:ascii="Trebuchet MS" w:hAnsi="Trebuchet MS" w:cs="Courier New"/>
          <w:vanish/>
          <w:sz w:val="18"/>
          <w:szCs w:val="18"/>
        </w:rPr>
        <w:t>&lt;LLNK 12016     7180 302   0 57&gt;</w:t>
      </w:r>
      <w:r w:rsidRPr="00570EDF">
        <w:rPr>
          <w:rFonts w:ascii="Trebuchet MS" w:hAnsi="Trebuchet MS" w:cs="Courier New"/>
          <w:color w:val="0000FF"/>
          <w:sz w:val="18"/>
          <w:szCs w:val="18"/>
          <w:u w:val="single"/>
        </w:rPr>
        <w:t>art. IV din ORDONANŢA DE URGENŢĂ nr. 7 din 16 martie 2016</w:t>
      </w:r>
      <w:r w:rsidRPr="00570EDF">
        <w:rPr>
          <w:rFonts w:ascii="Trebuchet MS" w:hAnsi="Trebuchet MS" w:cs="Courier New"/>
          <w:sz w:val="18"/>
          <w:szCs w:val="18"/>
        </w:rPr>
        <w:t>, publicată în MONITORUL OFICIAL nr. 204 din 18 martie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&lt;LLNK820001020611100001&gt;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(5^3) Investitorul are obligaţia să depună la Inspectoratul de Stat în Construcţii - I.S.C., odată cu înştiinţarea, în format electronic, proiectul tehnic de execuţie complet însoţit de referatele de verificare, proiect care se introduce în registrul naţional al construcţiilor.</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(5^3) al art. 7 a fost introdus de pct. 13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(6) Neînceperea lucrărilor ori nefinalizarea acestora în termenele stabilite conduce la pierderea valabilităţii autorizaţiei, fiind necesară emiterea unei noi autorizaţii de construire. În situaţia în care caracteristicile nu se schimba faţă de autorizaţia iniţială, se va putea emite o noua autorizaţie de construire, fără a fi necesar un nou certificat de urbanism.</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&lt;LLNK810001020612000001&gt;</w:t>
      </w:r>
      <w:r w:rsidRPr="00570EDF">
        <w:rPr>
          <w:rFonts w:ascii="Trebuchet MS" w:hAnsi="Trebuchet MS" w:cs="Courier New"/>
          <w:sz w:val="18"/>
          <w:szCs w:val="18"/>
        </w:rPr>
        <w:t xml:space="preserve">    (7) Prin excepţie de la prevederile alin. (6), în cazul justificat în care lucrările de construcţii nu pot fi începute ori nu pot fi executate integral la termenul stabilit, investitorul poate solicita autorităţii emitente prelungirea valabilităţii autorizaţiei cu cel puţin 15 zile înaintea expirării acesteia. Prelungirea valabilităţii autorizaţiei se poate acorda o singură dată şi pentru o perioadă nu mai mare de 12 luni.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&lt;LLNK820001020612100001&gt;</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(8) Valabilitatea autorizaţiei se extinde pe toată durata de execuţie a lucrărilor prevăzute prin autorizaţie, în conformitate cu proiectul pentru autorizarea executării lucrărilor şi cu graficul de lucrări aferent, începând cu </w:t>
      </w:r>
      <w:r w:rsidRPr="00570EDF">
        <w:rPr>
          <w:rFonts w:ascii="Trebuchet MS" w:hAnsi="Trebuchet MS" w:cs="Courier New"/>
          <w:color w:val="0000FF"/>
          <w:sz w:val="18"/>
          <w:szCs w:val="18"/>
        </w:rPr>
        <w:lastRenderedPageBreak/>
        <w:t>data începerii lucrărilor notificată către autorităţi. În situaţia nerespectării obligaţiei de notificare, durata de execuţie se calculează de la data emiterii autorizaţiei de construire.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(8) al art. 7 a fost modificat de pct. 12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(8^1) Investitorul are obligaţia ca la începerea lucrărilor să monteze pe amplasamentul investiţiei, la loc vizibil, panoul de identificare al acesteia.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(8^1) al art. 7 a fost introdus de pct. 14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(9) Autorizaţia de construire se emite dacă sunt îndeplinite cumulativ condiţiile cerute prin prezenta lege. Autoritatea emitentă a autorizaţiei nu este responsabilă pentru eventualele prejudicii ulterioare cauzate de existenţa, în momentul emiterii actului, a unor litigii aflate pe rolul instanţelor judecătoreşti privind imobilul - teren şi/sau construcţii -, responsabilitatea aparţinând solicitantului.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(9) al art. 7 a fost modificat de </w:t>
      </w:r>
      <w:r w:rsidRPr="00570EDF">
        <w:rPr>
          <w:rFonts w:ascii="Trebuchet MS" w:hAnsi="Trebuchet MS" w:cs="Courier New"/>
          <w:vanish/>
          <w:sz w:val="18"/>
          <w:szCs w:val="18"/>
        </w:rPr>
        <w:t>&lt;LLNK 12011   269 10 202   0 48&gt;</w:t>
      </w:r>
      <w:r w:rsidRPr="00570EDF">
        <w:rPr>
          <w:rFonts w:ascii="Trebuchet MS" w:hAnsi="Trebuchet MS" w:cs="Courier New"/>
          <w:color w:val="0000FF"/>
          <w:sz w:val="18"/>
          <w:szCs w:val="18"/>
          <w:u w:val="single"/>
        </w:rPr>
        <w:t>art. unic din LEGEA nr. 269 din 7 decembrie 2011</w:t>
      </w:r>
      <w:r w:rsidRPr="00570EDF">
        <w:rPr>
          <w:rFonts w:ascii="Trebuchet MS" w:hAnsi="Trebuchet MS" w:cs="Courier New"/>
          <w:sz w:val="18"/>
          <w:szCs w:val="18"/>
        </w:rPr>
        <w:t xml:space="preserve"> publicată în MONITORUL OFICIAL nr. 870 din 9 decembrie 2011.</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(10) Lucrările de consolidare la clădirile încadrate prin raport de expertiză tehnică ori prin notă tehnică justificativă în clasa I de risc seismic şi care prezintă pericol public se autorizează în regim de urgenţă, în condiţiile prevăzute la alin. (16).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(10) al art. 7 a fost modificat de pct. 17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 cu pct. 14^3.</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(11) În condiţiile prezentei legi nu se emit autorizaţii provizorii.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(12) Autorizaţiile de construire/desfiinţare se emit numai pe baza unei documentaţii complete, în conformitate cu conţinutul-cadru prevăzut în anexa nr. 1, cu excepţia situaţiilor prevăzute la alin. (16).</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(13) Autorizaţia de construire se semnează de preşedintele consiliului judeţean sau de primar, după caz, de secretar şi de arhitectul-şef/urbanistul-şef sau de persoana cu responsabilitate în domeniul amenajării teritoriului şi urbanismului din aparatul propriu al autorităţii administraţiei publice emitente, responsabilitatea emiterii autorizaţiilor revenind semnatarilor, potrivit atribuţiilor stabilite conform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(13) al art. 7 a fost modificat de </w:t>
      </w:r>
      <w:r w:rsidRPr="00570EDF">
        <w:rPr>
          <w:rFonts w:ascii="Trebuchet MS" w:hAnsi="Trebuchet MS" w:cs="Courier New"/>
          <w:vanish/>
          <w:sz w:val="18"/>
          <w:szCs w:val="18"/>
        </w:rPr>
        <w:t>&lt;LLNK 12016   100180 302   0 64&gt;</w:t>
      </w:r>
      <w:r w:rsidRPr="00570EDF">
        <w:rPr>
          <w:rFonts w:ascii="Trebuchet MS" w:hAnsi="Trebuchet MS" w:cs="Courier New"/>
          <w:color w:val="0000FF"/>
          <w:sz w:val="18"/>
          <w:szCs w:val="18"/>
          <w:u w:val="single"/>
        </w:rPr>
        <w:t>art. XIII din ORDONANŢA DE URGENŢĂ nr. 100 din 15 decembrie 2016</w:t>
      </w:r>
      <w:r w:rsidRPr="00570EDF">
        <w:rPr>
          <w:rFonts w:ascii="Trebuchet MS" w:hAnsi="Trebuchet MS" w:cs="Courier New"/>
          <w:sz w:val="18"/>
          <w:szCs w:val="18"/>
        </w:rPr>
        <w:t>, publicată în MONITORUL OFICIAL nr. 1.052 din 27 decembrie 2016, prin înlocuirea sintagmei "arhitect-şef" cu sintagma "arhitect-şef/urbanist-şef".</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(13^1) Prin excepţie de la prevederile alin. (13), autorizaţia de construire, emisă de instituţiile abilitate să autorizeze lucrările de construcţii cu caracter special potrivit art. 43 lit. a), se semnează de către conducătorul instituţiei emitente sau de persoana delegată de acesta, de şeful structurii de specialitate cu atribuţii privind autorizarea executării lucrărilor de construcţii din aparatul propriu al instituţiei emitente şi de o persoană din cadrul structurii de specialitate care îndeplineşte cerinţele de formare profesională prevăzute de </w:t>
      </w:r>
      <w:r w:rsidRPr="00570EDF">
        <w:rPr>
          <w:rFonts w:ascii="Trebuchet MS" w:hAnsi="Trebuchet MS" w:cs="Courier New"/>
          <w:vanish/>
          <w:color w:val="0000FF"/>
          <w:sz w:val="18"/>
          <w:szCs w:val="18"/>
        </w:rPr>
        <w:t>&lt;LLNK 12001   350 10 202  36 32&gt;</w:t>
      </w:r>
      <w:r w:rsidRPr="00570EDF">
        <w:rPr>
          <w:rFonts w:ascii="Trebuchet MS" w:hAnsi="Trebuchet MS" w:cs="Courier New"/>
          <w:color w:val="0000FF"/>
          <w:sz w:val="18"/>
          <w:szCs w:val="18"/>
          <w:u w:val="single"/>
        </w:rPr>
        <w:t>art. 36^1 din Legea nr. 350/2001</w:t>
      </w:r>
      <w:r w:rsidRPr="00570EDF">
        <w:rPr>
          <w:rFonts w:ascii="Trebuchet MS" w:hAnsi="Trebuchet MS" w:cs="Courier New"/>
          <w:color w:val="0000FF"/>
          <w:sz w:val="18"/>
          <w:szCs w:val="18"/>
        </w:rPr>
        <w:t xml:space="preserve"> privind amenajarea teritoriului şi urbanismul, cu modificările şi completările ulterioare, responsabilitatea emiterii acesteia revenind semnatarilor, potrivit atribuţiilor stabilite conform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(13^1) al art. 7 a fost introdus de pct. 6 al </w:t>
      </w:r>
      <w:r w:rsidRPr="00570EDF">
        <w:rPr>
          <w:rFonts w:ascii="Trebuchet MS" w:hAnsi="Trebuchet MS" w:cs="Courier New"/>
          <w:vanish/>
          <w:sz w:val="18"/>
          <w:szCs w:val="18"/>
        </w:rPr>
        <w:t>&lt;LLNK 12016   148 10 202   0 45&gt;</w:t>
      </w:r>
      <w:r w:rsidRPr="00570EDF">
        <w:rPr>
          <w:rFonts w:ascii="Trebuchet MS" w:hAnsi="Trebuchet MS" w:cs="Courier New"/>
          <w:color w:val="0000FF"/>
          <w:sz w:val="18"/>
          <w:szCs w:val="18"/>
          <w:u w:val="single"/>
        </w:rPr>
        <w:t>art. unic din LEGEA nr. 148 din 12 iulie 2016</w:t>
      </w:r>
      <w:r w:rsidRPr="00570EDF">
        <w:rPr>
          <w:rFonts w:ascii="Trebuchet MS" w:hAnsi="Trebuchet MS" w:cs="Courier New"/>
          <w:sz w:val="18"/>
          <w:szCs w:val="18"/>
        </w:rPr>
        <w:t xml:space="preserve"> publicată în MONITORUL OFICIAL nr. 534 din 15 iulie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(14) Valabilitatea autorizaţiei se menţine în cazul schimbării investitorului, înaintea finalizării lucrărilor, cu condiţia respectării prevederilor acesteia şi a înscrierii în cartea funciară a modificărilor intervenite cu privire la drepturile reale imobiliare.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(14) al art. 7 a fost modificat de pct. 15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vanish/>
          <w:sz w:val="18"/>
          <w:szCs w:val="18"/>
        </w:rPr>
        <w:t>&lt;LLNK810001020613000001&gt;</w:t>
      </w:r>
      <w:r w:rsidRPr="00570EDF">
        <w:rPr>
          <w:rFonts w:ascii="Trebuchet MS" w:hAnsi="Trebuchet MS" w:cs="Courier New"/>
          <w:color w:val="0000FF"/>
          <w:sz w:val="18"/>
          <w:szCs w:val="18"/>
        </w:rPr>
        <w:t xml:space="preserve">    (15) În situaţia în care în timpul executării lucrărilor şi numai în perioada de valabilitate a autorizaţiei de construire survin modificări de temă privind lucrările de construcţii autorizate, care conduc la necesitatea modificării acestora, titularul are obligaţia de a solicita o nouă autorizaţie de construire, potrivit prevederilor prezentei legi.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lastRenderedPageBreak/>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(15) al art. 7 a fost modificat de pct. 16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&lt;LLNK820001020613100001&gt;</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(15^1) Pentru obţinerea unei noi autorizaţii de construire, potrivit prevederilor alin. (15), solicitantul va depune un nou proiect pentru autorizarea executării lucrărilor de construire/desfiinţare, elaborată în condiţiile modificărilor de temă survenite, urmând ca autoritatea administraţiei publice locale competente să decidă, după caz:</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emiterea noii autorizaţii de construire, dacă lucrările corespunzătoare modificărilor de temă se înscriu în limitele actului administrativ al autorităţii competente pentru protecţia mediului, precum şi ale avizelor şi acordurilor obţinute pentru autorizaţia de construire iniţială;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reluarea procedurii de autorizare în condiţiile prezentei legi, dacă lucrările corespunzătoare modificărilor de temă depăşesc limitele actului administrativ al autorităţii competente pentru protecţia mediului, precum şi ale avizelor şi acordurilor obţinute pentru autorizaţia de construire iniţială.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(15^1) al art. 7 a fost modificat de </w:t>
      </w:r>
      <w:r w:rsidRPr="00570EDF">
        <w:rPr>
          <w:rFonts w:ascii="Trebuchet MS" w:hAnsi="Trebuchet MS" w:cs="Courier New"/>
          <w:vanish/>
          <w:sz w:val="18"/>
          <w:szCs w:val="18"/>
        </w:rPr>
        <w:t>&lt;LLNK 12016   100180 302   0 64&gt;</w:t>
      </w:r>
      <w:r w:rsidRPr="00570EDF">
        <w:rPr>
          <w:rFonts w:ascii="Trebuchet MS" w:hAnsi="Trebuchet MS" w:cs="Courier New"/>
          <w:color w:val="0000FF"/>
          <w:sz w:val="18"/>
          <w:szCs w:val="18"/>
          <w:u w:val="single"/>
        </w:rPr>
        <w:t>art. XIII din ORDONANŢA DE URGENŢĂ nr. 100 din 15 decembrie 2016</w:t>
      </w:r>
      <w:r w:rsidRPr="00570EDF">
        <w:rPr>
          <w:rFonts w:ascii="Trebuchet MS" w:hAnsi="Trebuchet MS" w:cs="Courier New"/>
          <w:sz w:val="18"/>
          <w:szCs w:val="18"/>
        </w:rPr>
        <w:t>, publicată în MONITORUL OFICIAL nr. 1.052 din 27 decembrie 2016, prin înlocuirea sintagmei "documentaţie tehnică - D.T." cu sintagma "proiect pentru autorizarea executării lucrărilor de construire/desfiinţare".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(15^2) Verificarea încadrării lucrărilor corespunzătoare modificărilor de temă în limitele avizelor şi acordurilor obţinute pentru autorizaţia de construire iniţială se realizează de către structurile de specialitate ale autorităţii administraţiei publice competente, precum şi de verificatorii de proiecte atestaţi în condiţiile legii, pentru fiecare cerinţă esenţială de calitate în construcţii, cu participarea reprezentanţilor instituţiilor avizatoare.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(15^2) al art. 7 a fost modificat de pct. 18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modifică pct. 17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(15^3) Verificarea încadrării lucrărilor corespunzătoare modificărilor de temă în limitele actului administrativ al autorităţii competente pentru protecţia mediului se realizează de către aceasta potrivit prevederilor legislaţiei privind evaluarea impactului anumitor proiecte publice şi private asupra mediului.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(15^3) al art. 7 a fost introdus de pct. 17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(15^4) Pentru proiectele de infrastructură de transport de interes naţional, verificarea încadrării lucrărilor corespunzătoare modificărilor de temă de proiectare în limitele avizelor şi acordurilor obţinute pentru autorizaţia de construire iniţială se realizează de Ministerul Transporturilor, precum şi de verificatorii de proiecte atestaţi în condiţiile legii, pentru fiecare cerinţă esenţială de calitate în construcţii, cu participarea reprezentanţilor instituţiilor avizatoare afectate de modificări. Convocarea reprezentanţilor instituţiilor avizatoare se face de către Ministerul Transporturilor. Minuta şedinţei împreună cu toate documentele solicitate de lege stau la baza emiterii autorizaţiei de construire.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(15^4) al art. 7 a fost introdus de </w:t>
      </w:r>
      <w:r w:rsidRPr="00570EDF">
        <w:rPr>
          <w:rFonts w:ascii="Trebuchet MS" w:hAnsi="Trebuchet MS" w:cs="Courier New"/>
          <w:vanish/>
          <w:sz w:val="18"/>
          <w:szCs w:val="18"/>
        </w:rPr>
        <w:t>&lt;LLNK 12016    83180 302   0 70&gt;</w:t>
      </w:r>
      <w:r w:rsidRPr="00570EDF">
        <w:rPr>
          <w:rFonts w:ascii="Trebuchet MS" w:hAnsi="Trebuchet MS" w:cs="Courier New"/>
          <w:color w:val="0000FF"/>
          <w:sz w:val="18"/>
          <w:szCs w:val="18"/>
          <w:u w:val="single"/>
        </w:rPr>
        <w:t>art. XVI, Cap. V din ORDONANŢA DE URGENŢĂ nr. 83 din 16 noiembrie 2016</w:t>
      </w:r>
      <w:r w:rsidRPr="00570EDF">
        <w:rPr>
          <w:rFonts w:ascii="Trebuchet MS" w:hAnsi="Trebuchet MS" w:cs="Courier New"/>
          <w:sz w:val="18"/>
          <w:szCs w:val="18"/>
        </w:rPr>
        <w:t>, publicată în MONITORUL OFICIAL nr. 964 din 29 noiembrie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vanish/>
          <w:sz w:val="18"/>
          <w:szCs w:val="18"/>
        </w:rPr>
        <w:t>&lt;LLNK810001020614000001&gt;</w:t>
      </w:r>
      <w:r w:rsidRPr="00570EDF">
        <w:rPr>
          <w:rFonts w:ascii="Trebuchet MS" w:hAnsi="Trebuchet MS" w:cs="Courier New"/>
          <w:color w:val="0000FF"/>
          <w:sz w:val="18"/>
          <w:szCs w:val="18"/>
        </w:rPr>
        <w:t xml:space="preserve">    (16) Cu respectarea legislaţiei privind evaluarea impactului anumitor proiecte publice şi private asupra mediului, în cazul construcţiilor care prezintă pericol public, autorizaţia de construire pentru executarea lucrărilor de intervenţie în primă urgenţă, care constau, în principal, în sprijiniri ale elementelor structurale/nestructurale avariate, demolări parţiale şi consolidări la structura de rezistenţă, obligatorii în cazuri de avarii, accidente tehnice, calamităţi ori alte evenimente cu caracter excepţional, se emite imediat de către autoritatea administraţiei publice competente potrivit prezentei legi, urmând ca documentaţiile tehnico-economice corespunzătoare fiecărei faze de proiectare - expertiză tehnică, studiu de fezabilitate/documentaţie de avizare, proiect pentru autorizarea executării lucrărilor de construire/desfiinţare, proiect tehnic - P.T., detalii de execuţie D.E. - să fie elaborate şi aprobate pe parcursul sau la încheierea executării lucrărilor, cu respectarea avizelor şi acordurilor, precum şi, după caz, a actului administrativ al autorităţii competente pentru protecţia mediului.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(16) al art. 7 a fost modificat de </w:t>
      </w:r>
      <w:r w:rsidRPr="00570EDF">
        <w:rPr>
          <w:rFonts w:ascii="Trebuchet MS" w:hAnsi="Trebuchet MS" w:cs="Courier New"/>
          <w:vanish/>
          <w:sz w:val="18"/>
          <w:szCs w:val="18"/>
        </w:rPr>
        <w:t>&lt;LLNK 12016   100180 302   0 64&gt;</w:t>
      </w:r>
      <w:r w:rsidRPr="00570EDF">
        <w:rPr>
          <w:rFonts w:ascii="Trebuchet MS" w:hAnsi="Trebuchet MS" w:cs="Courier New"/>
          <w:color w:val="0000FF"/>
          <w:sz w:val="18"/>
          <w:szCs w:val="18"/>
          <w:u w:val="single"/>
        </w:rPr>
        <w:t>art. XIII din ORDONANŢA DE URGENŢĂ nr. 100 din 15 decembrie 2016</w:t>
      </w:r>
      <w:r w:rsidRPr="00570EDF">
        <w:rPr>
          <w:rFonts w:ascii="Trebuchet MS" w:hAnsi="Trebuchet MS" w:cs="Courier New"/>
          <w:sz w:val="18"/>
          <w:szCs w:val="18"/>
        </w:rPr>
        <w:t>, publicată în MONITORUL OFICIAL nr. 1.052 din 27 decembrie 2016, prin înlocuirea sintagmei "documentaţie tehnică - D.T." cu sintagma "proiect pentru autorizarea executării lucrărilor de construire/desfiinţare".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&lt;LLNK820001020614100001&gt;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lastRenderedPageBreak/>
        <w:t xml:space="preserve">    (16^1) Prevederile alin. (16) se aplică în mod corespunzător şi construcţiilor prevăzute la art. 3 alin. (1) lit. b) care prezintă pericol public.</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(16^1) al art. 7 a fost introdus de pct. 20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 cu pct. 18^1.</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(16^2) Pentru proiectele de infrastructură transeuropeană de transport, autorizaţiile de construire se pot elibera în baza documentelor prevăzute la alin. (1) şi a avizelor de principiu pentru scoaterea definitivă din fondul forestier naţional.</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(16^2) al art. 7 a fost introdus de pct. 4 al </w:t>
      </w:r>
      <w:r w:rsidRPr="00570EDF">
        <w:rPr>
          <w:rFonts w:ascii="Trebuchet MS" w:hAnsi="Trebuchet MS" w:cs="Courier New"/>
          <w:vanish/>
          <w:sz w:val="18"/>
          <w:szCs w:val="18"/>
        </w:rPr>
        <w:t>&lt;LLNK 12016     7180 302   0 57&gt;</w:t>
      </w:r>
      <w:r w:rsidRPr="00570EDF">
        <w:rPr>
          <w:rFonts w:ascii="Trebuchet MS" w:hAnsi="Trebuchet MS" w:cs="Courier New"/>
          <w:color w:val="0000FF"/>
          <w:sz w:val="18"/>
          <w:szCs w:val="18"/>
          <w:u w:val="single"/>
        </w:rPr>
        <w:t>art. IV din ORDONANŢA DE URGENŢĂ nr. 7 din 16 martie 2016</w:t>
      </w:r>
      <w:r w:rsidRPr="00570EDF">
        <w:rPr>
          <w:rFonts w:ascii="Trebuchet MS" w:hAnsi="Trebuchet MS" w:cs="Courier New"/>
          <w:sz w:val="18"/>
          <w:szCs w:val="18"/>
        </w:rPr>
        <w:t>, publicată în MONITORUL OFICIAL nr. 204 din 18 martie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(17) Primăriile pot dezafecta construcţiile, proprietate a unităţii administrativ-teritoriale, aflate în stare avansată de degradare şi care pun în pericol siguranţa publică, cu excepţia construcţiilor monument istoric, pe bază de autorizaţie de desfiinţare emisa în condiţiile alin. (16), cu obligaţia de a se întocmi documentaţii specifice în conformitate cu prevederile cuprinse în anexa nr. 1.</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(18) Taxa pentru eliberarea autorizaţiei de construire se calculează potrivit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(19) Taxa pentru prelungirea valabilităţii autorizaţiei de construire se calculează la 30% din valoarea iniţială a taxei de autorizare.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(20) Instituţiile/Operatorii economici abilitate/abilitaţi prin lege să emită avizele/acordurile prevăzute la art. 5 alin. (1) au următoarele obligaţii: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să stabilească, împreună cu Ministerul Dezvoltării Regionale şi Administraţiei Publice, conţinutul-cadru al documentaţiilor specifice necesare pentru emiterea avizelor/ acordurilor, precum şi lista altor documente şi condiţii specifice necesare, pe care le pun la dispoziţia publicului şi autorităţilor administraţiei publice competente pe pagina proprie de internet şi prin afişare la sediu;</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să emită avizele/acordurile, în termen de maximum 15 zile de la data înregistrării cererii/documentaţiei specifice complete. Prin excepţie, avizul Ministerului Culturii sau al structurilor deconcentrate ale acestuia se emite în termen de maximum 60 de zile de la data primirii documentaţiei specifice complete, iar autoritatea competentă pentru protecţia mediului şi gospodărirea apelor va emite punctul de vedere/actul administrativ în conformitate cu legislaţia specifică;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c) să ia măsurile necesare pentru gestionarea legală a informaţiilor clasificate, conţinute de documentaţiile solicitate pentru emiterea avizelor-acordurilor prevăzute prin certificatul de urbanism emis de instituţiile prevăzute la art. 43 lit. a), inclusiv prin stabilirea unui conţinut-cadru specific adaptat al acestora, cu respectarea termenului prevăzut la lit. b);</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 să ia măsurile necesare pentru gestionarea legală a informaţiilor clasificate, conţinute de documentaţiile solicitate pentru emiterea avizelor-acordurilor prevăzute prin certificatul de urbanism emis de instituţiile prevăzute la art. 43 lit. a), inclusiv prin stabilirea unui conţinut-cadru specific adaptat al acestora, cu respectarea termenului prevăzut la lit. b);</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e) să ofere posibilitatea ca documentaţia şi răspunsul privind avizarea acesteia să poată fi transmise în sistem electronic;</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f) în cel mult 10 zile de la primirea documentaţiei să transmită solicitantului, în scris şi prin poşta electronică doar în situaţia în care acesta şi-a declarat adresa de corespondenţă electronică, dacă sunt necesare completări la documentaţia transmisă;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(20) al art. 7 a fost modificat de pct. 15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(20^1) Abrogat.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(20^1) al art. 7 a fost abrogat de pct. 16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(20^2) Avizele/Acordurile emise în condiţiile legii îşi menţin valabilitatea pe toată perioada implementării investiţiilor, până la finalizarea executării lucrărilor pentru care au fost eliberate, respectiv până la data semnării procesului-verbal de recepţie finală a lucrărilor, cu condiţia începerii execuţiei lucrărilor în termenul prevăzut de lege, cu excepţia cazurilor în care pe parcursul execuţiei lucrărilor sunt identificate elemente noi care să impună reluarea procedurilor de avizare prevăzute de lege, necunoscute la data emiterii avizelor/acordurilor, precum şi/sau modificări ale condiţiilor care au stat la baza emiterii acestora, după caz."</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lastRenderedPageBreak/>
        <w:t xml:space="preserve">    Alin. (20^2) al art. 7 a fost introdus de pct. 17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(20^3) În cazul avizelor care nu sunt condiţionate de analiza documentaţiei într-o comisie, orice solicitare de completare ulterioară perioadei de 10 zile prevăzută la alin. (20) lit. f) nu este permisă.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(20^3) al art. 7 a fost introdus de pct. 17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(20^4) Pentru proiectele de infrastructură transeuropeană de transport şi amenajările hidrotehnice, şi proiectele din domeniul energetic declarate de importanţă naţională, în sensul Legii nr. 185/2016 privind unele măsuri necesare pentru implementarea proiectelor de importanţă naţională în domeniul gazelor naturale, să emită avizele/acordurile pentru scoaterea terenurilor din fondul forestier sau, după caz, avizele de amplasament favorabile condiţionate pentru relocarea sistemelor/reţelelor de transport şi de distribuţie a energiei electrice, gazelor naturale şi a ţiţeiului, precum şi a altor reţele de utilităţi situate pe coridorul de expropriere, în maximum 10 zile de la data depunerii solicitării la autoritatea emitentă pe baza planului de amplasament al obiectivului de investiţii, şi memoriului tehnic, care vor cuprinde în mod obligatoriu poziţionarea reţelelor de utilităţi sau a terenurilor afectate de scoaterea din fondul forestier.</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(20^4) al art. 7 a fost introdus de pct. 17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(20^5) Fac excepţie de la prevederile alin. (20^4) autorităţile competente pentru protecţia mediului şi gospodărirea apelor, pentru care sunt prevăzute termene speciale în conformitate cu legislaţia specifică.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(20^5) al art. 7 a fost introdus de pct. 17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(21) Autorizaţia de construire şi anexa la cererea pentru emiterea autorizaţiei de construire stabilită potrivit normelor metodologice de aplicare a prezentei legi au caracter public şi se pun la dispoziţia publicului spre informare pe pagina proprie de internet a autorităţii administraţiei publice emitente sau prin afişare la sediul acesteia, după caz.</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(21) al art. 7 a fost modificat de pct. 12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(21^1) Se exceptează de la prevederile alin. (21) autorizaţiile de construire pentru lucrările de construcţii cu caracter special, dacă acestea intră sub incidenţa regimului informaţiilor clasificate.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(21^1) al art. 7 a fost introdus de pct. 8 al </w:t>
      </w:r>
      <w:r w:rsidRPr="00570EDF">
        <w:rPr>
          <w:rFonts w:ascii="Trebuchet MS" w:hAnsi="Trebuchet MS" w:cs="Courier New"/>
          <w:vanish/>
          <w:sz w:val="18"/>
          <w:szCs w:val="18"/>
        </w:rPr>
        <w:t>&lt;LLNK 12016   148 10 202   0 45&gt;</w:t>
      </w:r>
      <w:r w:rsidRPr="00570EDF">
        <w:rPr>
          <w:rFonts w:ascii="Trebuchet MS" w:hAnsi="Trebuchet MS" w:cs="Courier New"/>
          <w:color w:val="0000FF"/>
          <w:sz w:val="18"/>
          <w:szCs w:val="18"/>
          <w:u w:val="single"/>
        </w:rPr>
        <w:t>art. unic din LEGEA nr. 148 din 12 iulie 2016</w:t>
      </w:r>
      <w:r w:rsidRPr="00570EDF">
        <w:rPr>
          <w:rFonts w:ascii="Trebuchet MS" w:hAnsi="Trebuchet MS" w:cs="Courier New"/>
          <w:sz w:val="18"/>
          <w:szCs w:val="18"/>
        </w:rPr>
        <w:t>, publicată în MONITORUL OFICIAL nr. 534 din 15 iulie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(22) În aplicarea prevederilor alin. (21), autorităţile prevăzute la art. 4 au obligaţia de a respecta restricţiile impuse de legislaţia în vigoare în legătură cu secretul comercial şi industrial, proprietatea intelectuală, protejarea interesului public şi privat, precum şi fără a se aduce atingere garantării şi protejării drepturilor şi libertăţilor fundamentale ale persoanelor fizice cu privire la dreptul la viaţă intimă, familială şi privată, potrivit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(22) al art. 7 a fost introdus de pct. 19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(23) Autorităţile prevăzute la art. 4 fac publică emiterea autorizaţiei de construire sau, după caz, a actului de respingere a cererii pentru autorizarea executării lucrărilor de construcţii şi pun la dispoziţia publicului următoarele informaţii: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conţinutul autorizaţiei de construire şi al anexelor aferente, care includ toate condiţiile necesare a fi îndeplinite de solicitanţi, sau, după caz, conţinutul actului de respingere a cererii pentru autorizarea executării lucrărilor de construcţii;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principalele motive şi considerente pe care se bazează emiterea autorizaţiei de construire sau, după caz, a actului de respingere a cererii pentru autorizarea executării lucrărilor de construcţii, ca urmare a examinării comentariilor şi opiniilor exprimate de public, inclusiv informaţii cu privire la desfăşurarea procesului de consultare a publicului;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lastRenderedPageBreak/>
        <w:t xml:space="preserve">    c) descrierea, după caz, a principalelor măsuri pentru evitarea, reducerea şi, dacă este posibil, compensarea efectelor negative majore, conform actului administrativ emis de autoritatea competentă pentru protecţia mediului.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(23) al art. 7 a fost introdus de pct. 19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(24) Autorizarea de construire pentru construirea unui drum public nou sau modificarea substanţială a unui drum public existent, cuprins în reţeaua rutieră, nu se va emite în condiţiile în care proiectele de infrastructură respective nu conţin rapoartele de audit de siguranţă rutieră sau de evaluare de impact asupra siguranţei rutiere, după caz, realizate în conformitate cu prevederile </w:t>
      </w:r>
      <w:r w:rsidRPr="00570EDF">
        <w:rPr>
          <w:rFonts w:ascii="Trebuchet MS" w:hAnsi="Trebuchet MS" w:cs="Courier New"/>
          <w:vanish/>
          <w:color w:val="0000FF"/>
          <w:sz w:val="18"/>
          <w:szCs w:val="18"/>
        </w:rPr>
        <w:t>&lt;LLNK 12008   265 10 201   0 18&gt;</w:t>
      </w:r>
      <w:r w:rsidRPr="00570EDF">
        <w:rPr>
          <w:rFonts w:ascii="Trebuchet MS" w:hAnsi="Trebuchet MS" w:cs="Courier New"/>
          <w:color w:val="0000FF"/>
          <w:sz w:val="18"/>
          <w:szCs w:val="18"/>
          <w:u w:val="single"/>
        </w:rPr>
        <w:t>Legii nr. 265/2008</w:t>
      </w:r>
      <w:r w:rsidRPr="00570EDF">
        <w:rPr>
          <w:rFonts w:ascii="Trebuchet MS" w:hAnsi="Trebuchet MS" w:cs="Courier New"/>
          <w:color w:val="0000FF"/>
          <w:sz w:val="18"/>
          <w:szCs w:val="18"/>
        </w:rPr>
        <w:t xml:space="preserve"> privind gestionarea siguranţei circulaţiei pe infrastructura rutieră, cu modificările şi completările ulterioare.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(24) al art. 7 a fost introdus de pct. 38 al </w:t>
      </w:r>
      <w:r w:rsidRPr="00570EDF">
        <w:rPr>
          <w:rFonts w:ascii="Trebuchet MS" w:hAnsi="Trebuchet MS" w:cs="Courier New"/>
          <w:vanish/>
          <w:sz w:val="18"/>
          <w:szCs w:val="18"/>
        </w:rPr>
        <w:t>&lt;LLNK 12012   125 10 202   0 42&gt;</w:t>
      </w:r>
      <w:r w:rsidRPr="00570EDF">
        <w:rPr>
          <w:rFonts w:ascii="Trebuchet MS" w:hAnsi="Trebuchet MS" w:cs="Courier New"/>
          <w:color w:val="0000FF"/>
          <w:sz w:val="18"/>
          <w:szCs w:val="18"/>
          <w:u w:val="single"/>
        </w:rPr>
        <w:t>art. I din LEGEA nr. 125 din 12 iulie 2012</w:t>
      </w:r>
      <w:r w:rsidRPr="00570EDF">
        <w:rPr>
          <w:rFonts w:ascii="Trebuchet MS" w:hAnsi="Trebuchet MS" w:cs="Courier New"/>
          <w:sz w:val="18"/>
          <w:szCs w:val="18"/>
        </w:rPr>
        <w:t xml:space="preserve">, publicată în MONITORUL OFICIAL nr. 486 din 16 iulie 2012, care introduce </w:t>
      </w:r>
      <w:r w:rsidRPr="00570EDF">
        <w:rPr>
          <w:rFonts w:ascii="Trebuchet MS" w:hAnsi="Trebuchet MS" w:cs="Courier New"/>
          <w:vanish/>
          <w:sz w:val="18"/>
          <w:szCs w:val="18"/>
        </w:rPr>
        <w:t>&lt;LLNK 12010     6130 302   0 49&gt;</w:t>
      </w:r>
      <w:r w:rsidRPr="00570EDF">
        <w:rPr>
          <w:rFonts w:ascii="Trebuchet MS" w:hAnsi="Trebuchet MS" w:cs="Courier New"/>
          <w:color w:val="0000FF"/>
          <w:sz w:val="18"/>
          <w:szCs w:val="18"/>
          <w:u w:val="single"/>
        </w:rPr>
        <w:t>art. I^1 din ORDONANŢA nr. 6 din 29 ianuarie 2010</w:t>
      </w:r>
      <w:r w:rsidRPr="00570EDF">
        <w:rPr>
          <w:rFonts w:ascii="Trebuchet MS" w:hAnsi="Trebuchet MS" w:cs="Courier New"/>
          <w:sz w:val="18"/>
          <w:szCs w:val="18"/>
        </w:rPr>
        <w:t>, publicată în MONITORUL OFICIAL nr. 70 din 30 ianuarie 2010.</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(25) La cererea beneficiarului proiectului de infrastructură transeuropeană de transport se pot emite autorizaţii de construire pe loturi, secţiuni, sectoare sau obiecte de lucrări, condiţionat de depunerea documentaţiilor tehnice complete însoţite de punctul de vedere al autorităţii competente pentru protecţia mediului/actul administrativ al acesteia, avizele/acordurile prevăzute de certificatul de urbanism sau de avizele/acordurile de principiu/avizele de amplasament favorabile condiţionate aferente, după caz.</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(25) al art. 7 a fost introdus de pct. 6 al </w:t>
      </w:r>
      <w:r w:rsidRPr="00570EDF">
        <w:rPr>
          <w:rFonts w:ascii="Trebuchet MS" w:hAnsi="Trebuchet MS" w:cs="Courier New"/>
          <w:vanish/>
          <w:sz w:val="18"/>
          <w:szCs w:val="18"/>
        </w:rPr>
        <w:t>&lt;LLNK 12016     7180 302   0 57&gt;</w:t>
      </w:r>
      <w:r w:rsidRPr="00570EDF">
        <w:rPr>
          <w:rFonts w:ascii="Trebuchet MS" w:hAnsi="Trebuchet MS" w:cs="Courier New"/>
          <w:color w:val="0000FF"/>
          <w:sz w:val="18"/>
          <w:szCs w:val="18"/>
          <w:u w:val="single"/>
        </w:rPr>
        <w:t>art. IV din ORDONANŢA DE URGENŢĂ nr. 7 din 16 martie 2016</w:t>
      </w:r>
      <w:r w:rsidRPr="00570EDF">
        <w:rPr>
          <w:rFonts w:ascii="Trebuchet MS" w:hAnsi="Trebuchet MS" w:cs="Courier New"/>
          <w:sz w:val="18"/>
          <w:szCs w:val="18"/>
        </w:rPr>
        <w:t>, publicată în MONITORUL OFICIAL nr. 204 din 18 martie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ART. 7^1</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În vederea eliberării certificatului de urbanism, precum şi a autorizaţiei de construire pentru executarea lucrărilor de construcţii necesare derulării operaţiunilor de exploatare/prospectare geologică şi exploatare a petrolului şi gazelor naturale, precum şi pentru executarea lucrărilor de construcţii care privesc realizarea, dezvoltarea, modernizarea, retehnologizarea, reabilitarea şi revizia sistemelor naţionale/ reţelelor de transport al energiei electrice, al gazelor naturale şi al ţiţeiului, gazolinei, etanului, condensatului, la solicitarea titularilor de licenţe/permise/autorizaţii: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prin excepţie de la prevederile art. 6 alin. (4) şi art. 7 alin. (1) lit. b), terenurile care nu sunt înscrise în evidenţele de cadastru şi carte funciară se pot identifica prin numărul de tarla şi de parcelă, prin titlu de proprietate şi proces-verbal de punere în posesie, precum şi prin orice altă modalitate de identificare prevăzută de lege;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prin excepţie de la prevederile art. 7 alin. (1) lit. b), autorizaţia de construire se eliberează, cu notificarea şi acordarea de despăgubiri/indemnizaţii proprietarilor, în condiţiile legii, pe baza oricăruia dintre următoarele documente: contractul de închiriere, licenţa, acordul de concesiune sau acordul petrolier.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Pentru executarea lucrărilor de construcţii necesare derulării operaţiunilor de exploatare/prospectare geologică şi exploatare a petrolului şi gazelor naturale, precum şi pentru executarea lucrărilor de construcţii care privesc realizarea, dezvoltarea, modernizarea, retehnologizarea, reabilitarea şi revizia sistemelor naţionale/reţelelor de transport al energiei electrice, al gazelor naturale şi al ţiţeiului, gazolinei, etanului, condensatului realizate de către titularii de licenţe, autorizaţii şi acorduri petroliere, pentru care oricare dintre următoarele documente: contractul de închiriere, licenţa, acordul de concesiune sau acordul petrolier ţine loc de titlu asupra imobilului pentru obţinerea autorizaţiei de construire, este necesară depunerea de către beneficiar a următoarelor dovezi privind îndeplinirea obligaţiilor de notificare şi acordare de indemnizaţii/despăgubiri, după cum urmează: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contractul de închiriere/convenţie între părţi, termenul de plată al indemnizaţiilor/despăgubirilor fiind de 30 de zile de la încheierea contractului de închiriere/convenţiei, în cazul în care proprietarii sunt identificaţi;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dovada consemnării prealabile, în conturi deschise pe numele titularilor de licenţe, autorizaţii şi acorduri petroliere, a sumelor de bani aferente despăgubirilor, indemnizaţiilor, după caz, pentru respectivele imobile, în cazul în care proprietarii nu sunt identificaţi;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c) dovada consemnării prealabile, la dispoziţia acestora, în termen de 60 de zile de la data la care au fost notificaţi să se prezinte în vederea semnării convenţiilor, dar nu s-au prezentat sau au refuzat încheierea convenţiei, a sumelor aferente despăgubirilor/indemnizaţiilor, în cazul în care proprietarii sunt identificaţi, dar nu se prezintă sau refuză să încheie convenţia.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 Prevederile alin. (1) şi (2) se aplică şi în situaţia în care este necesară, pentru realizarea proiectelor de infrastructură de transport, relocarea reţelelor de utilităţi (reţele de distribuţie a energiei electrice, a gazelor naturale, apă, canal) şi a sistemelor naţionale/reţelelor de transport al energiei electrice, al gazelor naturale şi al ţiţeiului, gazolinei, etanului, condensatului.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lastRenderedPageBreak/>
        <w:t xml:space="preserve">    (4) La încetarea contractelor de închiriere, titularii de licenţe/permise/autorizaţii prevăzuţi la alin. (2) au obligaţia repunerii în starea anterioară a terenurilor care au făcut obiectul acestor contracte, dacă părţile nu au convenit altfel.</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7^1 a fost modificat de pct. 3 al </w:t>
      </w:r>
      <w:r w:rsidRPr="00570EDF">
        <w:rPr>
          <w:rFonts w:ascii="Trebuchet MS" w:hAnsi="Trebuchet MS" w:cs="Courier New"/>
          <w:vanish/>
          <w:sz w:val="18"/>
          <w:szCs w:val="18"/>
        </w:rPr>
        <w:t>&lt;LLNK 12016   197 10 202   0 49&gt;</w:t>
      </w:r>
      <w:r w:rsidRPr="00570EDF">
        <w:rPr>
          <w:rFonts w:ascii="Trebuchet MS" w:hAnsi="Trebuchet MS" w:cs="Courier New"/>
          <w:color w:val="0000FF"/>
          <w:sz w:val="18"/>
          <w:szCs w:val="18"/>
          <w:u w:val="single"/>
        </w:rPr>
        <w:t>art. unic din LEGEA nr. 197 din 31 octombrie 2016</w:t>
      </w:r>
      <w:r w:rsidRPr="00570EDF">
        <w:rPr>
          <w:rFonts w:ascii="Trebuchet MS" w:hAnsi="Trebuchet MS" w:cs="Courier New"/>
          <w:sz w:val="18"/>
          <w:szCs w:val="18"/>
        </w:rPr>
        <w:t xml:space="preserve">, publicată în MONITORUL OFICIAL nr. 874 din 1 noiembrie 2016, care modifică pct. 1 al </w:t>
      </w:r>
      <w:r w:rsidRPr="00570EDF">
        <w:rPr>
          <w:rFonts w:ascii="Trebuchet MS" w:hAnsi="Trebuchet MS" w:cs="Courier New"/>
          <w:vanish/>
          <w:sz w:val="18"/>
          <w:szCs w:val="18"/>
        </w:rPr>
        <w:t>&lt;LLNK 12014    22180 302   0 53&gt;</w:t>
      </w:r>
      <w:r w:rsidRPr="00570EDF">
        <w:rPr>
          <w:rFonts w:ascii="Trebuchet MS" w:hAnsi="Trebuchet MS" w:cs="Courier New"/>
          <w:color w:val="0000FF"/>
          <w:sz w:val="18"/>
          <w:szCs w:val="18"/>
          <w:u w:val="single"/>
        </w:rPr>
        <w:t>art. I din ORDONANŢA DE URGENŢĂ nr. 22 din 6 mai 2014</w:t>
      </w:r>
      <w:r w:rsidRPr="00570EDF">
        <w:rPr>
          <w:rFonts w:ascii="Trebuchet MS" w:hAnsi="Trebuchet MS" w:cs="Courier New"/>
          <w:sz w:val="18"/>
          <w:szCs w:val="18"/>
        </w:rPr>
        <w:t>, publicată în MONITORUL OFICIAL nr. 353 din 14 mai 2014.</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vanish/>
          <w:sz w:val="18"/>
          <w:szCs w:val="18"/>
        </w:rPr>
        <w:t>&lt;LLNK810001020615000001&gt;</w:t>
      </w:r>
      <w:r w:rsidRPr="00570EDF">
        <w:rPr>
          <w:rFonts w:ascii="Trebuchet MS" w:hAnsi="Trebuchet MS" w:cs="Courier New"/>
          <w:color w:val="0000FF"/>
          <w:sz w:val="18"/>
          <w:szCs w:val="18"/>
        </w:rPr>
        <w:t xml:space="preserve">    ART. 7^2</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În vederea eliberării certificatului de urbanism, precum şi a autorizaţiei de construire pentru executarea de lucrări de construcţii privind instalarea şi dezvoltarea de reţele de comunicaţii electronice şi de infrastructuri fizice aferente acestora, precum şi racordarea la energie electrică, la solicitarea furnizorilor de reţele de comunicaţii electronice: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prin excepţie de la prevederile art. 6 alin. (4) şi art. 7 alin. (1) lit. b), terenurile pe care urmează a fi instalate sau dezvoltate reţele de comunicaţii electronice sau elemente de infrastructură fizică necesare susţinerii acestora, care nu sunt înscrise în evidenţele de cadastru şi carte funciară, se pot identifica prin numărul de tarla şi de parcelă, prin titlu de proprietate şi proces-verbal de punere în posesie, precum şi prin orice altă modalitate de identificare prevăzută de lege;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prin excepţie de la prevederile art. 7 alin. (1) lit. b), constituie titluri pentru emiterea certificatului de urbanism şi a autorizaţiei de construire contractele de închiriere încheiate de furnizorii de reţele de comunicaţii electronice cu proprietarii, alţi deţinători de drepturi reale principale, administratorii, concesionarii, locatorii, titularii dreptului de folosinţă cu titlu gratuit a terenurilor sau construcţiilor pe care urmează a fi instalate sau dezvoltate reţele de comunicaţii electronice sau elemente de infrastructură fizică necesare susţinerii acestora, precum şi racordarea la energie electrică, dacă respectivele contracte cuprind explicit acordul proprietarilor pentru executarea lucrărilor de construcţii, ori, în lipsa acestor contracte de închiriere, hotărârile judecătoreşti definitive care ţin loc de contract între părţi.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7^2 a fost introdus de pct. 2 al </w:t>
      </w:r>
      <w:r w:rsidRPr="00570EDF">
        <w:rPr>
          <w:rFonts w:ascii="Trebuchet MS" w:hAnsi="Trebuchet MS" w:cs="Courier New"/>
          <w:vanish/>
          <w:sz w:val="18"/>
          <w:szCs w:val="18"/>
        </w:rPr>
        <w:t>&lt;LLNK 12016   159 10 202  49 43&gt;</w:t>
      </w:r>
      <w:r w:rsidRPr="00570EDF">
        <w:rPr>
          <w:rFonts w:ascii="Trebuchet MS" w:hAnsi="Trebuchet MS" w:cs="Courier New"/>
          <w:color w:val="0000FF"/>
          <w:sz w:val="18"/>
          <w:szCs w:val="18"/>
          <w:u w:val="single"/>
        </w:rPr>
        <w:t>art. 49 din LEGEA nr. 159 din 19 iulie 2016</w:t>
      </w:r>
      <w:r w:rsidRPr="00570EDF">
        <w:rPr>
          <w:rFonts w:ascii="Trebuchet MS" w:hAnsi="Trebuchet MS" w:cs="Courier New"/>
          <w:sz w:val="18"/>
          <w:szCs w:val="18"/>
        </w:rPr>
        <w:t xml:space="preserve"> publicată în MONITORUL OFICIAL nr. 559 din 25 iulie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ART. 7^3</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În vederea îndeplinirii atribuţiilor cu privire la control şi disciplina în domeniile amenajării teritoriului, urbanismului şi construcţiilor, prevăzute de lege, autorităţile administraţiei publice emitente a certificatelor de urbanism şi a autorizaţiilor de construire comunică inspectoratului judeţean în construcţii, precum şi structurii de specialitate din domeniul amenajării teritoriului şi urbanismului de la nivel judeţean, în prima decadă a fiecărei luni, pentru luna anterioară, următoarele documente, în format tipărit şi în format electronic:</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lista planurilor urbanistice aprobate, bază pentru emiterea certificatelor de urbanism şi autorizării construcţiilor;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lista anunţurilor de începere a execuţiei lucrărilor de construcţii;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c) lista certificatelor de urbanism emise sau prelungite;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 lista autorizaţiilor de construire/desfiinţare emise sau prelungite;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e) lista proceselor-verbale de recepţie, întocmite potrivit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7^3 a fost introdus de pct. 18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(1) Demolarea, dezafectarea ori dezmembrarea, parţială sau totală, a construcţiilor şi instalaţiilor aferente construcţiilor, a instalaţiilor şi utilajelor tehnologice, inclusiv elementele de construcţii de susţinere a acestora, închiderea de cariere şi exploatări de suprafaţă şi subterane, precum şi a oricăror amenajări se fac numai pe baza autorizaţiei de desfiinţare obţinute în prealabil de la autorităţile prevăzute la art. 4.</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(2) Autorizaţia de desfiinţare se emite în aceleaşi condiţii ca şi autorizaţia de construire, în conformitate cu prevederile planurilor urbanistice şi ale regulamentelor aferente acestora, potrivit legii, cu excepţiile prevăzute la art. 11.</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 Abrogat.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(3) al art. 8 a fost abrogat de pct. 19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&lt;LLNK820001020615100001&gt;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9</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lastRenderedPageBreak/>
        <w:t xml:space="preserve">     (1) Proiectele pentru autorizarea executării lucrărilor de construire/desfiinţare şi proiectele tehnice se elaborează de colective tehnice de specialitate, se însuşesc şi se semnează de cadre tehnice cu pregătire superioară numai din domeniul arhitecturii, urbanismului, construcţiilor şi instalaţiilor pentru construcţii, astfel:</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 al art. 9 a fost modificat de </w:t>
      </w:r>
      <w:r w:rsidRPr="00570EDF">
        <w:rPr>
          <w:rFonts w:ascii="Trebuchet MS" w:hAnsi="Trebuchet MS" w:cs="Courier New"/>
          <w:vanish/>
          <w:sz w:val="18"/>
          <w:szCs w:val="18"/>
        </w:rPr>
        <w:t>&lt;LLNK 12016   100180 302   0 64&gt;</w:t>
      </w:r>
      <w:r w:rsidRPr="00570EDF">
        <w:rPr>
          <w:rFonts w:ascii="Trebuchet MS" w:hAnsi="Trebuchet MS" w:cs="Courier New"/>
          <w:color w:val="0000FF"/>
          <w:sz w:val="18"/>
          <w:szCs w:val="18"/>
          <w:u w:val="single"/>
        </w:rPr>
        <w:t>art. XIII din ORDONANŢA DE URGENŢĂ nr. 100 din 15 decembrie 2016</w:t>
      </w:r>
      <w:r w:rsidRPr="00570EDF">
        <w:rPr>
          <w:rFonts w:ascii="Trebuchet MS" w:hAnsi="Trebuchet MS" w:cs="Courier New"/>
          <w:sz w:val="18"/>
          <w:szCs w:val="18"/>
        </w:rPr>
        <w:t>, publicată în MONITORUL OFICIAL nr. 1.052 din 27 decembrie 2016, prin înlocuirea sintagmei "documentaţie tehnică - D.T." cu sintagma "proiect pentru autorizarea executării lucrărilor de construire/desfiinţare".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 de arhitect cu diplomă recunoscută de statul român, pentru proiectarea părţii de arhitectură pentru obiective de investiţii cuprinse la toate categoriile de importanţă a construcţiilor supraterane şi a celor subterane;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b) de ingineri constructori şi de instalaţii, cu diplomă recunoscută de statul român, pentru părţile de inginerie în domeniile specifice, pentru obiective de investiţii cuprinse la toate categoriile de importanţă a construcţiilor supraterane şi subterane, precum şi la instalaţiile aferente acestora;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c) de conductor arhitect, urbanist şi/sau de subinginer de construcţii, cu diploma recunoscută de statul român, pentru clădiri de importanţă redusă şi aflate în afara zonelor protejate, stabilite conform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(2) Prevederile alin. (1) se aplică şi pentru documentaţia de execuţie.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(3) Semnarea documentaţiilor de către persoanele prevăzute la alin. (1) angajează răspunderea acestora în condiţiile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&lt;LLNK810001020616000001&gt;</w:t>
      </w:r>
      <w:r w:rsidRPr="00570EDF">
        <w:rPr>
          <w:rFonts w:ascii="Trebuchet MS" w:hAnsi="Trebuchet MS" w:cs="Courier New"/>
          <w:color w:val="0000FF"/>
          <w:sz w:val="18"/>
          <w:szCs w:val="18"/>
        </w:rPr>
        <w:t xml:space="preserve">    ART. 10</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Pentru autorizarea executării lucrărilor de construcţii în zonele asupra cărora s-a instituit, potrivit legii, un anumit regim de protecţie prevăzut în planurile de amenajare a teritoriului şi în documentaţiile de urbanism aprobate, se va proceda după cum urmează: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în zonele construite protejate, în zonele de protecţie a monumentelor istorice, definite potrivit legii, şi în ansamblurile de arhitectură şi siturile arheologice, solicitantul va obţine avizul conform al Ministerului Culturii şi Cultelor, pe baza documentaţiilor de urbanism avizate şi aprobate conform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a) a art. 10 a fost modificată de pct. 3 al </w:t>
      </w:r>
      <w:r w:rsidRPr="00570EDF">
        <w:rPr>
          <w:rFonts w:ascii="Trebuchet MS" w:hAnsi="Trebuchet MS" w:cs="Courier New"/>
          <w:vanish/>
          <w:sz w:val="18"/>
          <w:szCs w:val="18"/>
        </w:rPr>
        <w:t>&lt;LLNK 12006    52 10 202   0 41&gt;</w:t>
      </w:r>
      <w:r w:rsidRPr="00570EDF">
        <w:rPr>
          <w:rFonts w:ascii="Trebuchet MS" w:hAnsi="Trebuchet MS" w:cs="Courier New"/>
          <w:color w:val="0000FF"/>
          <w:sz w:val="18"/>
          <w:szCs w:val="18"/>
          <w:u w:val="single"/>
        </w:rPr>
        <w:t>art. I din LEGEA nr. 52 din 8 martie 2006</w:t>
      </w:r>
      <w:r w:rsidRPr="00570EDF">
        <w:rPr>
          <w:rFonts w:ascii="Trebuchet MS" w:hAnsi="Trebuchet MS" w:cs="Courier New"/>
          <w:sz w:val="18"/>
          <w:szCs w:val="18"/>
        </w:rPr>
        <w:t>, publicată în MONITORUL OFICIAL nr. 238 din 16 martie 2006.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b) în cazul lucrărilor de intervenţii asupra construcţiilor monumente istorice, pe lângă avizul Ministerului Culturii şi Cultelor se vor obţine avizele specifice cerinţelor de calitate a construcţiilor, potrivit prevederilor legale;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c) abrogată;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c) a art. 10 a fost abrogată de pct. 21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 în zonele de siguranţă şi de protecţie a infrastructurilor de transport de interes public, precum şi în zonele aferente construirii cailor de comunicaţie, stabilite prin documentaţiile de amenajare a teritoriului şi/sau de urbanism, se va obţine şi autorizaţia Ministerului Transporturilor, Construcţiilor şi Turismului, conform prevederilor legale;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d^1) în perimetrele limitrofe construcţiilor reprezentând anexele gospodăreşti ale exploataţiilor agricole, delimitate prin planuri urbanistice cu respectarea distanţelor prevăzute de normele sanitare în vigoare, în care s-a instituit un regim de restricţie privind amplasarea clădirilor de locuit şi a obiectivelor socioeconomice, solicitantul va obţine avizul direcţiei pentru agricultură şi dezvoltare rurală judeţene, respectiv a municipiului Bucureşti.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d^1) a art. 10 a fost introdusă de pct. 4 al </w:t>
      </w:r>
      <w:r w:rsidRPr="00570EDF">
        <w:rPr>
          <w:rFonts w:ascii="Trebuchet MS" w:hAnsi="Trebuchet MS" w:cs="Courier New"/>
          <w:vanish/>
          <w:sz w:val="18"/>
          <w:szCs w:val="18"/>
        </w:rPr>
        <w:t>&lt;LLNK 12008   101 10 202   0 42&gt;</w:t>
      </w:r>
      <w:r w:rsidRPr="00570EDF">
        <w:rPr>
          <w:rFonts w:ascii="Trebuchet MS" w:hAnsi="Trebuchet MS" w:cs="Courier New"/>
          <w:color w:val="0000FF"/>
          <w:sz w:val="18"/>
          <w:szCs w:val="18"/>
          <w:u w:val="single"/>
        </w:rPr>
        <w:t>art. unic din LEGEA nr. 101 din 9 mai 2008</w:t>
      </w:r>
      <w:r w:rsidRPr="00570EDF">
        <w:rPr>
          <w:rFonts w:ascii="Trebuchet MS" w:hAnsi="Trebuchet MS" w:cs="Courier New"/>
          <w:sz w:val="18"/>
          <w:szCs w:val="18"/>
        </w:rPr>
        <w:t>, publicată în MONITORUL OFICIAL nr. 371 din 15 mai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e) în zonele unde s-a instituit alt tip de restricţie solicitantul va obţine avizul organismelor competente.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&lt;LLNK820001020616100001&gt;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11</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vanish/>
          <w:sz w:val="18"/>
          <w:szCs w:val="18"/>
        </w:rPr>
        <w:t>&lt;LLNK810001020617000001&gt;</w:t>
      </w:r>
      <w:r w:rsidRPr="00570EDF">
        <w:rPr>
          <w:rFonts w:ascii="Trebuchet MS" w:hAnsi="Trebuchet MS" w:cs="Courier New"/>
          <w:color w:val="0000FF"/>
          <w:sz w:val="18"/>
          <w:szCs w:val="18"/>
        </w:rPr>
        <w:t xml:space="preserve">    (1) Se pot executa fără autorizaţie de construire următoarele lucrări care nu modifică structura de rezistenţă şi/sau aspectul arhitectural al construcţiilor:</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Partea introductivă a alin. (1) al art. 11 a fost modificată de pct. 22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 reparaţii la împrejmuiri, acoperişuri, învelitori sau terase, atunci când nu se schimba forma acestora şi materialele din care sunt executate;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lastRenderedPageBreak/>
        <w:t xml:space="preserve">    b) reparaţii şi înlocuiri de tâmplărie interioară şi exterioară, dacă se păstrează forma, dimensiunile golurilor şi tâmplăriei, inclusiv în situaţia în care se schimba materialele din care sunt realizate respectivele lucrări, cu excepţia clădirilor declarate monumente istorice, în condiţiile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b) a alin. (1) al art. 11 a fost modificată de </w:t>
      </w:r>
      <w:r w:rsidRPr="00570EDF">
        <w:rPr>
          <w:rFonts w:ascii="Trebuchet MS" w:hAnsi="Trebuchet MS" w:cs="Courier New"/>
          <w:vanish/>
          <w:sz w:val="18"/>
          <w:szCs w:val="18"/>
        </w:rPr>
        <w:t>&lt;LLNK 12007   117 10 202   0 42&gt;</w:t>
      </w:r>
      <w:r w:rsidRPr="00570EDF">
        <w:rPr>
          <w:rFonts w:ascii="Trebuchet MS" w:hAnsi="Trebuchet MS" w:cs="Courier New"/>
          <w:color w:val="0000FF"/>
          <w:sz w:val="18"/>
          <w:szCs w:val="18"/>
          <w:u w:val="single"/>
        </w:rPr>
        <w:t>art. unic din LEGEA nr. 117 din 2 mai 2007</w:t>
      </w:r>
      <w:r w:rsidRPr="00570EDF">
        <w:rPr>
          <w:rFonts w:ascii="Trebuchet MS" w:hAnsi="Trebuchet MS" w:cs="Courier New"/>
          <w:sz w:val="18"/>
          <w:szCs w:val="18"/>
        </w:rPr>
        <w:t>, publicată în MONITORUL OFICIAL nr. 303 din 7 mai 2007.</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c) reparaţii şi înlocuiri de sobe de încălzit;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 zugrăveli şi vopsitorii interioare;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e) zugrăveli şi vopsitorii exterioare, dacă nu se modifică elementele de faţadă şi culorile clădirilor;</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f) reparaţii la instalaţiile interioare, la branşamentele şi racordurile exterioare, de orice fel, aferente construcţiilor, în limitele proprietăţii, montarea sistemelor locale de încălzire şi de preparare a apei calde menajere cu cazane omologate, precum şi montarea aparatelor individuale de climatizare şi/sau de contorizare a consumurilor de utilităţi;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g) reparaţii şi înlocuiri la pardoseli;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h) lucrări de reparaţii, înlocuiri ori reabilitări fără modificarea calităţii şi formei arhitecturale a elementelor de faţadă, dacă aceste lucrări nu se execută la construcţiile prevăzute la art. 3 alin. (1) lit. b), astfel:</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finisaje interioare şi exterioare - tencuieli, placaje, altele asemenea;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trotuare, ziduri de sprijin ori scări de acces;</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 lucrări de reabilitare energetică a anvelopei şi/sau a acoperişului - dacă nu se schimbă sistemul constructiv al acestuia, respectiv terasă/şarpantă - la clădiri de locuit individuale cu cel mult 3 niveluri, care nu sunt monumente istorice clasate sau în curs de clasare, respectiv situate în afara zonelor de protecţie a monumentelor şi/sau a zonelor construite protejate stabilite potrivit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h) a alin. (1) al art. 11 a fost modificată de pct. 24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modifică pct. 22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i) lucrări de întreţinere la căile de comunicaţie şi la instalaţiile aferente;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j) lucrări de investigare, cercetare, expertizare, conservare şi restaurare a componentelor artistice ale construcţiilor prevăzute la art. 3 lit. b), cu avizul Ministerului Culturii şi Cultelor şi al autorităţii administraţiei publice judeţene sau locale, după caz;</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k) lucrări de foraje şi sondaje geotehnice pentru construcţii de importanţă normală sau redusă, situate în afara zonelor de protecţie instituite pentru zăcăminte acvifere;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 lucrări de construcţii funerare subterane şi supraterane, cu avizul administraţiei cimitirului.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m) modificări de compartimentare nestructurală realizate din materiale demontabile;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m) a alin. (1) al art. 11 a fost modificată de pct. 20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n) schimbarea de destinaţie, numai în situaţia în care pentru realizarea acesteia nu sunt necesare lucrări de construcţie pentru care legea prevede emiterea autorizaţiei de construire.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n) a alin. (1) al art. 11 a fost introdusă de pct. 4 al </w:t>
      </w:r>
      <w:r w:rsidRPr="00570EDF">
        <w:rPr>
          <w:rFonts w:ascii="Trebuchet MS" w:hAnsi="Trebuchet MS" w:cs="Courier New"/>
          <w:vanish/>
          <w:sz w:val="18"/>
          <w:szCs w:val="18"/>
        </w:rPr>
        <w:t>&lt;LLNK 12016   197 10 202   0 49&gt;</w:t>
      </w:r>
      <w:r w:rsidRPr="00570EDF">
        <w:rPr>
          <w:rFonts w:ascii="Trebuchet MS" w:hAnsi="Trebuchet MS" w:cs="Courier New"/>
          <w:color w:val="0000FF"/>
          <w:sz w:val="18"/>
          <w:szCs w:val="18"/>
          <w:u w:val="single"/>
        </w:rPr>
        <w:t>art. unic din LEGEA nr. 197 din 31 octombrie 2016</w:t>
      </w:r>
      <w:r w:rsidRPr="00570EDF">
        <w:rPr>
          <w:rFonts w:ascii="Trebuchet MS" w:hAnsi="Trebuchet MS" w:cs="Courier New"/>
          <w:sz w:val="18"/>
          <w:szCs w:val="18"/>
        </w:rPr>
        <w:t xml:space="preserve">, publicată în MONITORUL OFICIAL nr. 874 din 1 noiembrie 2016, care completează </w:t>
      </w:r>
      <w:r w:rsidRPr="00570EDF">
        <w:rPr>
          <w:rFonts w:ascii="Trebuchet MS" w:hAnsi="Trebuchet MS" w:cs="Courier New"/>
          <w:vanish/>
          <w:sz w:val="18"/>
          <w:szCs w:val="18"/>
        </w:rPr>
        <w:t>&lt;LLNK 12014    22180 302   0 53&gt;</w:t>
      </w:r>
      <w:r w:rsidRPr="00570EDF">
        <w:rPr>
          <w:rFonts w:ascii="Trebuchet MS" w:hAnsi="Trebuchet MS" w:cs="Courier New"/>
          <w:color w:val="0000FF"/>
          <w:sz w:val="18"/>
          <w:szCs w:val="18"/>
          <w:u w:val="single"/>
        </w:rPr>
        <w:t>art. I din ORDONANŢA DE URGENŢĂ nr. 22 din 6 mai 2014</w:t>
      </w:r>
      <w:r w:rsidRPr="00570EDF">
        <w:rPr>
          <w:rFonts w:ascii="Trebuchet MS" w:hAnsi="Trebuchet MS" w:cs="Courier New"/>
          <w:sz w:val="18"/>
          <w:szCs w:val="18"/>
        </w:rPr>
        <w:t>, publicată în MONITORUL OFICIAL nr. 353 din 14 mai 2014, cu pct. 1^1.</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&lt;LLNK820001020617100001&gt;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o) introducerea de reţele şi echipamente de comunicaţii electronice în infrastructurile fizice subterane existente, construite cu această destinaţie, precum şi introducerea de reţele şi echipamente de comunicaţii electronice în infrastructurile fizice interioare existente.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o) a alin. (1) al art. 11 a fost introdusă de pct. 21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vanish/>
          <w:sz w:val="18"/>
          <w:szCs w:val="18"/>
        </w:rPr>
        <w:t>&lt;LLNK810001020618000001&gt;</w:t>
      </w:r>
      <w:r w:rsidRPr="00570EDF">
        <w:rPr>
          <w:rFonts w:ascii="Trebuchet MS" w:hAnsi="Trebuchet MS" w:cs="Courier New"/>
          <w:color w:val="0000FF"/>
          <w:sz w:val="18"/>
          <w:szCs w:val="18"/>
        </w:rPr>
        <w:t xml:space="preserve">    (2) Se pot executa fără autorizaţie de construire şi lucrări pentru amplasarea de tonete şi pupitre acoperite sau închise, destinate difuzării şi comercializării presei, cărţilor şi florilor, care sunt amplasate direct pe sol, fără fundaţii şi platforme, în suprafaţă de maxim 5 mp, care nu cauzează congestionarea sau blocarea traficului pietonal pe trotuar, fără racorduri şi/sau branşamente la utilităţi urbane, cu excepţia energiei electrice, precum şi lucrări de reparaţii/reabilitări/retehnologizări, inclusiv modificarea, înlocuirea sau adăugarea de echipamente reţelelor de comunicaţii electronice, în cazul în care pentru acestea nu sunt necesare şi lucrări asupra </w:t>
      </w:r>
      <w:r w:rsidRPr="00570EDF">
        <w:rPr>
          <w:rFonts w:ascii="Trebuchet MS" w:hAnsi="Trebuchet MS" w:cs="Courier New"/>
          <w:color w:val="0000FF"/>
          <w:sz w:val="18"/>
          <w:szCs w:val="18"/>
        </w:rPr>
        <w:lastRenderedPageBreak/>
        <w:t>infrastructurilor fizice de susţinere, efectuate de beneficiarii regimului de autorizare generală din domeniul comunicaţiilor electronice şi/sau de operatorii de reţea.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 al art. 11 a fost modificat de pct. 22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&lt;LLNK820001020618100001&gt;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(2^1) La construcţiile cu caracter special având destinaţia de unităţi sanitare care sunt monumente istorice, amplasate în zone de protecţie a monumentelor şi în zone construite protejate, stabilite potrivit legii, se pot executa fără autorizaţie de construire lucrări care nu modifică structura de rezistenţă şi/sau aspectul arhitectural al construcţiilor de finisaje interioare şi exterioare, reparaţii şi înlocuiri de tâmplărie interioară şi exterioară, dacă se păstrează forma, dimensiunile golurilor şi tâmplăriei, reparaţii la acoperişuri, învelitori sau terase, atunci când nu se schimbă forma acestora şi materialele din care sunt executate, reparaţii şi înlocuiri la pardoseli şi la instalaţiile interioare.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(2^1) al art. 11 a fost introdus de pct. 9 al </w:t>
      </w:r>
      <w:r w:rsidRPr="00570EDF">
        <w:rPr>
          <w:rFonts w:ascii="Trebuchet MS" w:hAnsi="Trebuchet MS" w:cs="Courier New"/>
          <w:vanish/>
          <w:sz w:val="18"/>
          <w:szCs w:val="18"/>
        </w:rPr>
        <w:t>&lt;LLNK 12016   148 10 202   0 45&gt;</w:t>
      </w:r>
      <w:r w:rsidRPr="00570EDF">
        <w:rPr>
          <w:rFonts w:ascii="Trebuchet MS" w:hAnsi="Trebuchet MS" w:cs="Courier New"/>
          <w:color w:val="0000FF"/>
          <w:sz w:val="18"/>
          <w:szCs w:val="18"/>
          <w:u w:val="single"/>
        </w:rPr>
        <w:t>art. unic din LEGEA nr. 148 din 12 iulie 2016</w:t>
      </w:r>
      <w:r w:rsidRPr="00570EDF">
        <w:rPr>
          <w:rFonts w:ascii="Trebuchet MS" w:hAnsi="Trebuchet MS" w:cs="Courier New"/>
          <w:sz w:val="18"/>
          <w:szCs w:val="18"/>
        </w:rPr>
        <w:t xml:space="preserve"> publicată în MONITORUL OFICIAL nr. 534 din 15 iulie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(2^2) În cazul monumentelor istorice, se pot executa lucrările prevăzute la alin. (2^1) doar în baza şi cu respectarea obligaţiei privind folosinţa monumentului istoric, întocmită şi eliberată potrivit legii. Obligaţia se va elibera în termen de 30 de zile de la solicitare, nerespectarea termenului creând posibilitatea executării lucrărilor în absenţa obligaţiei.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(2^2) al art. 11 a fost introdus de pct. 9 al </w:t>
      </w:r>
      <w:r w:rsidRPr="00570EDF">
        <w:rPr>
          <w:rFonts w:ascii="Trebuchet MS" w:hAnsi="Trebuchet MS" w:cs="Courier New"/>
          <w:vanish/>
          <w:sz w:val="18"/>
          <w:szCs w:val="18"/>
        </w:rPr>
        <w:t>&lt;LLNK 12016   148 10 202   0 45&gt;</w:t>
      </w:r>
      <w:r w:rsidRPr="00570EDF">
        <w:rPr>
          <w:rFonts w:ascii="Trebuchet MS" w:hAnsi="Trebuchet MS" w:cs="Courier New"/>
          <w:color w:val="0000FF"/>
          <w:sz w:val="18"/>
          <w:szCs w:val="18"/>
          <w:u w:val="single"/>
        </w:rPr>
        <w:t>art. unic din LEGEA nr. 148 din 12 iulie 2016</w:t>
      </w:r>
      <w:r w:rsidRPr="00570EDF">
        <w:rPr>
          <w:rFonts w:ascii="Trebuchet MS" w:hAnsi="Trebuchet MS" w:cs="Courier New"/>
          <w:sz w:val="18"/>
          <w:szCs w:val="18"/>
        </w:rPr>
        <w:t xml:space="preserve"> publicată în MONITORUL OFICIAL nr. 534 din 15 iulie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(2^3) Ministerul Culturii va fi notificat înaintea începerii lucrărilor prevăzute la alin. (2^1) şi va putea verifica conformitatea acestora cu prevederile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(2^3) al art. 11 a fost introdus de pct. 9 al </w:t>
      </w:r>
      <w:r w:rsidRPr="00570EDF">
        <w:rPr>
          <w:rFonts w:ascii="Trebuchet MS" w:hAnsi="Trebuchet MS" w:cs="Courier New"/>
          <w:vanish/>
          <w:sz w:val="18"/>
          <w:szCs w:val="18"/>
        </w:rPr>
        <w:t>&lt;LLNK 12016   148 10 202   0 45&gt;</w:t>
      </w:r>
      <w:r w:rsidRPr="00570EDF">
        <w:rPr>
          <w:rFonts w:ascii="Trebuchet MS" w:hAnsi="Trebuchet MS" w:cs="Courier New"/>
          <w:color w:val="0000FF"/>
          <w:sz w:val="18"/>
          <w:szCs w:val="18"/>
          <w:u w:val="single"/>
        </w:rPr>
        <w:t>art. unic din LEGEA nr. 148 din 12 iulie 2016</w:t>
      </w:r>
      <w:r w:rsidRPr="00570EDF">
        <w:rPr>
          <w:rFonts w:ascii="Trebuchet MS" w:hAnsi="Trebuchet MS" w:cs="Courier New"/>
          <w:sz w:val="18"/>
          <w:szCs w:val="18"/>
        </w:rPr>
        <w:t xml:space="preserve"> publicată în MONITORUL OFICIAL nr. 534 din 15 iulie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(2^4) Lucrările pentru amplasarea de tonete pupitre acoperite sau închise, prevăzute la alin. (2), vor fi realizate în conformitate cu hotărârea consiliului local privind Regulamentul pentru organizarea comerţului stradal şi condiţiile în care această activitate este permisă fără o autorizaţie de construcţie, în baza documentaţiilor de urbanism aprobate.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(2^4) al art. 11 a fost introdus de pct. 23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(2^5) Se pot executa fără autorizaţie de construire următoarele lucrări geofizice de cercetare şi prospecţiune a potenţialului petroligen, cu respectarea legislaţiei privind protecţia mediului: prospecţiuni seismice, vibrare controlată, prospecţiuni gravimetrice, prospecţiuni magnetometrice, prospecţiuni geoelectrice, prospecţiuni radiometrice, teledetecţie, în condiţiile în care acestea nu presupun foraje sau lucrări de natura lucrărilor de construcţii.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(2^5) al art. 11 a fost introdus de pct. 23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(2^6) Prin excepţie de la prevederile art. 3 alin. (1) lit. b), se pot executa fără autorizaţie de construire lucrări de reparaţii la finisaje interioare şi înlocuiri de tâmplărie interioară şi exterioară, dacă se păstrează materialul, forma, dimensiunile golurilor şi tâmplăriei, precum şi reparaţii şi înlocuiri la pardoseli şi la instalaţiile interioare, care se execută la construcţiile amplasate în zone de protecţie a monumentelor şi în zone construite protejate, stabilite potrivit legii, dacă acestea nu reprezintă construcţii cu valoare arhitecturală sau istorică, stabilite prin documentaţii de urbanism aprobate.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(2^6) al art. 11 a fost introdus de pct. 23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 Dacă lucrările prevăzute la alin. (1), cu excepţia celor prevăzute la lit. e), j) şi n), se execută la construcţiile prevăzute la art. 3 alin. (1) lit. b), este obligatorie emiterea autorizaţiei de construire.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lastRenderedPageBreak/>
        <w:t xml:space="preserve">    Alin. (3) al art. 11 a fost modificat de pct. 24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12</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Autorizaţiile de construire sau de desfiinţare, emise cu încălcarea prevederilor legale, pot fi anulate de către instanţele de contencios administrativ, potrivit legii. Anularea autorizaţiilor de construire sau de desfiinţare poate fi cerută, în condiţiile legii, şi de către prefect sau de către Inspectoratul de Stat în Construcţii - I.S.C. în urma activităţii proprii de control.</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 al art. 12 a fost modificat de pct. 25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O dată cu introducerea acţiunii se pot solicita instanţei judecătoreşti suspendarea autorizaţiei de construire sau desfiinţare şi oprirea executării lucrărilor, până la soluţionarea pe fond a cauzei.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 al art. 12 a fost modificat de pct. 9 al </w:t>
      </w:r>
      <w:r w:rsidRPr="00570EDF">
        <w:rPr>
          <w:rFonts w:ascii="Trebuchet MS" w:hAnsi="Trebuchet MS" w:cs="Courier New"/>
          <w:vanish/>
          <w:sz w:val="18"/>
          <w:szCs w:val="18"/>
        </w:rPr>
        <w:t>&lt;LLNK 12005   119 10 202   0 42&gt;</w:t>
      </w:r>
      <w:r w:rsidRPr="00570EDF">
        <w:rPr>
          <w:rFonts w:ascii="Trebuchet MS" w:hAnsi="Trebuchet MS" w:cs="Courier New"/>
          <w:color w:val="0000FF"/>
          <w:sz w:val="18"/>
          <w:szCs w:val="18"/>
          <w:u w:val="single"/>
        </w:rPr>
        <w:t>art. unic din LEGEA nr. 119 din 5 mai 2005</w:t>
      </w:r>
      <w:r w:rsidRPr="00570EDF">
        <w:rPr>
          <w:rFonts w:ascii="Trebuchet MS" w:hAnsi="Trebuchet MS" w:cs="Courier New"/>
          <w:sz w:val="18"/>
          <w:szCs w:val="18"/>
        </w:rPr>
        <w:t xml:space="preserve">, publicată în MONITORUL OFICIAL nr. 412 din 16 mai 2005, care completează </w:t>
      </w:r>
      <w:r w:rsidRPr="00570EDF">
        <w:rPr>
          <w:rFonts w:ascii="Trebuchet MS" w:hAnsi="Trebuchet MS" w:cs="Courier New"/>
          <w:vanish/>
          <w:sz w:val="18"/>
          <w:szCs w:val="18"/>
        </w:rPr>
        <w:t>&lt;LLNK 12004   122180 302   0 64&gt;</w:t>
      </w:r>
      <w:r w:rsidRPr="00570EDF">
        <w:rPr>
          <w:rFonts w:ascii="Trebuchet MS" w:hAnsi="Trebuchet MS" w:cs="Courier New"/>
          <w:color w:val="0000FF"/>
          <w:sz w:val="18"/>
          <w:szCs w:val="18"/>
          <w:u w:val="single"/>
        </w:rPr>
        <w:t>art. unic din ORDONANŢA DE URGENŢĂ nr. 122 din 24 noiembrie 2004</w:t>
      </w:r>
      <w:r w:rsidRPr="00570EDF">
        <w:rPr>
          <w:rFonts w:ascii="Trebuchet MS" w:hAnsi="Trebuchet MS" w:cs="Courier New"/>
          <w:sz w:val="18"/>
          <w:szCs w:val="18"/>
        </w:rPr>
        <w:t>, publicată în MONITORUL OFICIAL nr. 1.152 din 6 decembrie 2004, cu pct. 4.</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CAP. 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Concesionarea terenurilor pentru construcţii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&lt;LLNK810001020619000001&gt;</w:t>
      </w:r>
      <w:r w:rsidRPr="00570EDF">
        <w:rPr>
          <w:rFonts w:ascii="Trebuchet MS" w:hAnsi="Trebuchet MS" w:cs="Courier New"/>
          <w:color w:val="0000FF"/>
          <w:sz w:val="18"/>
          <w:szCs w:val="18"/>
        </w:rPr>
        <w:t xml:space="preserve">    ART. 13</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(1) Terenurile aparţinând domeniului privat al statului sau al unităţilor administrativ-teritoriale, destinate construirii, pot fi vândute, concesionate ori închiriate prin licitaţie publică, potrivit legii, în condiţiile respectării prevederilor documentaţiilor de urbanism şi de amenajare a teritoriului, aprobate potrivit legii, în vederea realizării de către titular a construcţiei.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(2) Terenurile aparţinând domeniului public al statului sau al unităţilor administrativ-teritoriale se pot concesiona numai în vederea realizării de construcţii sau de obiective de uz şi/sau de interes public, cu respectarea documentaţiilor de urbanism aprobate potrivit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(3) Concesionarea se face pe bază de oferte prezentate de către solicitanţi, cu respectarea prevederilor legale, urmărindu-se valorificarea superioară a potenţialului terenului.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&lt;LLNK820001020619100001&gt;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14</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Până la reglementarea prin lege a situaţiei juridice, nu pot face obiectul concesiunii terenurile libere de construcţii, aflate în administrarea consiliilor locale şi care pot fi revendicate de foştii proprietari.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15</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Prin excepţie de la prevederile art. 13 alin. (1), terenurile destinate construirii se pot concesiona fără licitaţie publică, cu plata taxei de redevenţă stabilite potrivit legii, ori pot fi date în folosinţă pe termen limitat, după caz, în următoarele situaţii: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 pentru realizarea de obiective de utilitate publică sau de binefacere, cu caracter social, fără scop lucrativ, altele decât cele care se realizează de către colectivităţile locale pe terenurile acestora;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b) pentru realizarea de locuinţe de către Agenţia Naţională pentru Locuinţe, potrivit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c) pentru realizarea de locuinţe pentru tineri până la împlinirea vârstei de 35 de ani;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 pentru strămutarea gospodăriilor afectate de dezastre, potrivit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e) pentru extinderea construcţiilor pe terenuri alăturate, la cererea proprietarului sau cu acordul acestuia;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f) pentru lucrări de protejare ori de punere în valoare a monumentelor istorice definite potrivit legii, cu avizul conform al Ministerului Culturii şi Cultelor, pe baza documentaţiilor de urbanism avizate potrivit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f) a art. 15 a fost modificată de pct. 4 al </w:t>
      </w:r>
      <w:r w:rsidRPr="00570EDF">
        <w:rPr>
          <w:rFonts w:ascii="Trebuchet MS" w:hAnsi="Trebuchet MS" w:cs="Courier New"/>
          <w:vanish/>
          <w:sz w:val="18"/>
          <w:szCs w:val="18"/>
        </w:rPr>
        <w:t>&lt;LLNK 12006    52 10 202   0 41&gt;</w:t>
      </w:r>
      <w:r w:rsidRPr="00570EDF">
        <w:rPr>
          <w:rFonts w:ascii="Trebuchet MS" w:hAnsi="Trebuchet MS" w:cs="Courier New"/>
          <w:color w:val="0000FF"/>
          <w:sz w:val="18"/>
          <w:szCs w:val="18"/>
          <w:u w:val="single"/>
        </w:rPr>
        <w:t>art. I din LEGEA nr. 52 din 8 martie 2006</w:t>
      </w:r>
      <w:r w:rsidRPr="00570EDF">
        <w:rPr>
          <w:rFonts w:ascii="Trebuchet MS" w:hAnsi="Trebuchet MS" w:cs="Courier New"/>
          <w:sz w:val="18"/>
          <w:szCs w:val="18"/>
        </w:rPr>
        <w:t>, publicată în MONITORUL OFICIAL nr. 238 din 16 martie 2006.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(1) Terenurile prevăzute la art. 13, ce fac obiectul licitaţiei, se aduc la cunoştinţa publică de către primarii unităţilor administrativ-teritoriale unde sunt situate, printr-o publicaţie afişată la sediul acestora şi tipărită în cel puţin două ziare de largă circulaţie, cu minimum 20 de zile înainte de data licitaţiei.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(2) Publicaţiile privind licitaţia vor cuprinde data şi locul desfăşurării acesteia, suprafaţa şi destinaţia terenului, stabilite prin documentaţiile de urbanism, precum şi taxa anuală minimală de redevenţă.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(3) Oferta solicitanţilor va fi însoţită de un studiu de prefezabilitate sau de fezabilitate, după caz, cuprinzând în mod obligatoriu elementele tehnice necesare pentru caracterizarea funcţionalităţii şi a capacităţii construcţiei, a gradului de ocupare a terenului, precum şi a celorlalte elemente cuprinse în certificatul de urbanism. Nu vor fi acceptate decât oferte care corespund prevederilor documentaţiilor de urbanism, aprobate potrivit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lastRenderedPageBreak/>
        <w:t xml:space="preserve">    (4) Licitaţia se efectuează, în condiţiile legii, de comisiile instituite în acest scop, prin hotărâre a consiliilor locale şi/sau judeţene, respectiv a Consiliului General al Municipiului Bucureşti, în conformitate cu competentele de autorizare stabilite la art. 4. Comisiile funcţionează la sediul consiliilor locale în a căror rază administrativ-teritorială sunt situate terenurile.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17</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Limita minima a preţului concesiunii se stabileşte, după caz, prin hotărârea consiliului judeţean, a Consiliului General al Municipiului Bucureşti sau a consiliului local, astfel încât să asigure recuperarea în 25 de ani a preţului de vânzare al terenului, în condiţii de piaţă, la care se adaugă costul lucrărilor de infrastructura aferente.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18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Terenurile prevăzute la art. 13, ce se concesionează pentru realizarea de locuinţe şi spaţii construite asociate acestora, în funcţie de prevederile regulamentelor locale de urbanism, aprobate potrivit legii, vor avea următoarele suprafeţe: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 în localităţile urbane: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1. până la 450 mp pentru un apartament într-o clădire cu parter sau parter şi etaj;</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2. până la 300 mp pentru un apartament într-o clădire cu parter şi etaj, cu două apartamente;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3. până la 250 mp pentru un apartament, în cazul clădirilor cu parter şi mai multe etaje, având cel mult 6 apartamente;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4. pentru clădirile cu mai mult de 6 apartamente, suprafaţa de teren va fi stabilită potrivit documentaţiilor de urbanism;</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b) în localităţile rurale, până la 1.000 mp pentru o locuinţă.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19</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Pentru realizarea unei case de vacanţă se poate concesiona un teren în suprafaţă de până la 250 mp.</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20</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Împotriva licitaţiei, până la momentul adjudecării, se va putea face contestaţie, de către orice persoană interesată, la judecătoria în a cărei rază teritorială are loc licitaţia. Contestaţia suspendă desfăşurarea licitaţiei până la soluţionarea sa definitivă.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21</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Pe baza procesului-verbal de adjudecare a licitaţiei sau a hotărârii consiliului local, respectiv a Consiliului General al Municipiului Bucureşti, pentru situaţiile prevăzute la art. 15, se va încheia actul de concesiune, care se va înregistra de către concesionar în evidentele de publicitate imobiliara, în termen de 10 zile de la data adjudecării sau emiterii hotărârii.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ART. 22</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Concesionarea terenurilor prevăzute la art. 13-19 se face în conformitate cu prevederile legii, durata acesteia fiind stabilită de către consiliile locale, consiliile judeţene, respectiv de Consiliul General al Municipiului Bucureşti, în funcţie de prevederile documentaţiilor de urbanism şi de natura construcţiei.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Anterior concesionării terenurile vor fi înscrise în cartea funciară.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22 a fost modificat de pct. 23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&lt;LLNK810001020620000001&gt;</w:t>
      </w:r>
      <w:r w:rsidRPr="00570EDF">
        <w:rPr>
          <w:rFonts w:ascii="Trebuchet MS" w:hAnsi="Trebuchet MS" w:cs="Courier New"/>
          <w:color w:val="0000FF"/>
          <w:sz w:val="18"/>
          <w:szCs w:val="18"/>
        </w:rPr>
        <w:t xml:space="preserve">    ART. 23</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(1) Intravilanul localităţilor se stabileşte prin planurile generale de urbanism - PUG -, aprobate potrivit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(2) Ulterior aprobării Planului General de Urbanism - PUG - pot fi introduse în intravilanul localităţilor şi unele terenuri din extravilan, numai în condiţii temeinic fundamentate pe bază de planuri urbanistice zonale - PUZ -, aprobate potrivit legii.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 Terenurile destinate construirii, evidenţiate în intravilan, se scot din circuitul agricol, definitiv, prin autorizaţia de construire. În cazul în care proprietarul terenului doreşte să scoată din circuitul agricol doar o parte din terenul deţinut, pentru îndeplinirea acestei proceduri, autorizaţia de construire va fi însoţită de documentaţia tehnică cadastrală.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(3) al art. 23 a fost modificat de </w:t>
      </w:r>
      <w:r w:rsidRPr="00570EDF">
        <w:rPr>
          <w:rFonts w:ascii="Trebuchet MS" w:hAnsi="Trebuchet MS" w:cs="Courier New"/>
          <w:vanish/>
          <w:sz w:val="18"/>
          <w:szCs w:val="18"/>
        </w:rPr>
        <w:t>&lt;LLNK 12012   133 10 202   0 43&gt;</w:t>
      </w:r>
      <w:r w:rsidRPr="00570EDF">
        <w:rPr>
          <w:rFonts w:ascii="Trebuchet MS" w:hAnsi="Trebuchet MS" w:cs="Courier New"/>
          <w:color w:val="0000FF"/>
          <w:sz w:val="18"/>
          <w:szCs w:val="18"/>
          <w:u w:val="single"/>
        </w:rPr>
        <w:t>art. IV din LEGEA nr. 133 din 18 iulie 2012</w:t>
      </w:r>
      <w:r w:rsidRPr="00570EDF">
        <w:rPr>
          <w:rFonts w:ascii="Trebuchet MS" w:hAnsi="Trebuchet MS" w:cs="Courier New"/>
          <w:sz w:val="18"/>
          <w:szCs w:val="18"/>
        </w:rPr>
        <w:t>, publicată în MONITORUL OFICIAL nr. 506 din 24 iulie 2012.</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(4) Autorizarea executării construcţiilor şi amenajărilor pe terenurile din extravilan este permisă exclusiv pentru construcţiile speciale, căile ferate, infrastructura rutieră, suprafeţe de mişcare aeroportuare, căi navigabile, liniile electrice de înaltă tensiune, forarea şi echiparea sondelor, lucrările aferente exploatării ţiţeiului şi gazului, conductele magistrale de transport gaze sau petrol, lucrările de gospodărire a apelor, realizarea de surse de apă, construcţiile agricole, infrastructura aferentă reţelelor de comunicaţii electronice, centrale şi capacităţi energetice pentru producerea de energie din surse regenerabile şi altele asemenea, cu respectarea prevederilor documentaţiilor de amenajare a teritoriului şi de urbanism şi realizarea planurilor parcelare aferente avizate de primărie şi recepţionate de oficiul de cadastru, în condiţiile legii. În această categorie nu pot fi incluse </w:t>
      </w:r>
      <w:r w:rsidRPr="00570EDF">
        <w:rPr>
          <w:rFonts w:ascii="Trebuchet MS" w:hAnsi="Trebuchet MS" w:cs="Courier New"/>
          <w:color w:val="0000FF"/>
          <w:sz w:val="18"/>
          <w:szCs w:val="18"/>
        </w:rPr>
        <w:lastRenderedPageBreak/>
        <w:t>construcţiile de locuinţe, case de vacanţă, pensiuni, garaje sau alte construcţii sau amenajări cu caracter permanent.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(4) al art. 23 a fost introdus de pct. 26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(5) Prin excepţie de la prevederile alin. (4), construcţiile speciale se autorizează potrivit prevederilor art. 43 lit. 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(5) al art. 23 a fost introdus de pct. 26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&lt;LLNK820001020620100001&gt;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CAP. III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Răspunderi şi sancţiuni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ART. 24</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Constituie infracţiuni şi se pedepsesc cu închisoare de la 3 luni la un an sau cu amendă următoarele fapte: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executarea fără autorizaţie de construire sau de desfiinţare ori cu nerespectarea prevederilor acesteia a lucrărilor prevăzute la art. 3 alin. (1) lit. b), c), e) şi g), cu excepţiile prevăzute de lege;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continuarea executării lucrărilor după dispunerea opririi acestora de către organele de control competente, potrivit legii;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c) întocmirea ori semnarea proiectelor pentru autorizarea executării lucrărilor de construire/desfiinţare necesare pentru autorizarea executării lucrărilor de construcţii, precum şi a proiectelor tehnice şi a documentaţiilor de execuţie, pentru alte specialităţi decât cele certificate prin diplomă universitară, în condiţiile prevăzute la art. 9.</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c) a art. 24 a fost modificată de </w:t>
      </w:r>
      <w:r w:rsidRPr="00570EDF">
        <w:rPr>
          <w:rFonts w:ascii="Trebuchet MS" w:hAnsi="Trebuchet MS" w:cs="Courier New"/>
          <w:vanish/>
          <w:sz w:val="18"/>
          <w:szCs w:val="18"/>
        </w:rPr>
        <w:t>&lt;LLNK 12016   100180 302   0 64&gt;</w:t>
      </w:r>
      <w:r w:rsidRPr="00570EDF">
        <w:rPr>
          <w:rFonts w:ascii="Trebuchet MS" w:hAnsi="Trebuchet MS" w:cs="Courier New"/>
          <w:color w:val="0000FF"/>
          <w:sz w:val="18"/>
          <w:szCs w:val="18"/>
          <w:u w:val="single"/>
        </w:rPr>
        <w:t>art. XIII din ORDONANŢA DE URGENŢĂ nr. 100 din 15 decembrie 2016</w:t>
      </w:r>
      <w:r w:rsidRPr="00570EDF">
        <w:rPr>
          <w:rFonts w:ascii="Trebuchet MS" w:hAnsi="Trebuchet MS" w:cs="Courier New"/>
          <w:sz w:val="18"/>
          <w:szCs w:val="18"/>
        </w:rPr>
        <w:t>, publicată în MONITORUL OFICIAL nr. 1.052 din 27 decembrie 2016, prin înlocuirea sintagmei "documentaţie tehnică - D.T." cu sintagma "proiect pentru autorizarea executării lucrărilor de construire/desfiinţare".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24 a fost modificat de pct. 1 al </w:t>
      </w:r>
      <w:r w:rsidRPr="00570EDF">
        <w:rPr>
          <w:rFonts w:ascii="Trebuchet MS" w:hAnsi="Trebuchet MS" w:cs="Courier New"/>
          <w:vanish/>
          <w:sz w:val="18"/>
          <w:szCs w:val="18"/>
        </w:rPr>
        <w:t>&lt;LLNK 12012   187 10 202  36 47&gt;</w:t>
      </w:r>
      <w:r w:rsidRPr="00570EDF">
        <w:rPr>
          <w:rFonts w:ascii="Trebuchet MS" w:hAnsi="Trebuchet MS" w:cs="Courier New"/>
          <w:color w:val="0000FF"/>
          <w:sz w:val="18"/>
          <w:szCs w:val="18"/>
          <w:u w:val="single"/>
        </w:rPr>
        <w:t>art. 36 din LEGEA nr. 187 din 24 octombrie 2012</w:t>
      </w:r>
      <w:r w:rsidRPr="00570EDF">
        <w:rPr>
          <w:rFonts w:ascii="Trebuchet MS" w:hAnsi="Trebuchet MS" w:cs="Courier New"/>
          <w:sz w:val="18"/>
          <w:szCs w:val="18"/>
        </w:rPr>
        <w:t>, publicată în MONITORUL OFICIAL nr. 757 din 12 noiembrie 2012.</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ART. 24^1</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Instanţa de judecată, prin hotărârea prin care soluţionează fondul cauzei, poate dispune încadrarea lucrărilor în prevederile autorizaţiei sau desfiinţarea construcţiilor realizate nelegal.</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Procurorul sau instanţa de judecată poate dispune, din oficiu sau la cerere, oprirea temporară a executării lucrărilor, pe tot parcursul procesului penal.</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24^1 a fost introdus de pct. 1 al </w:t>
      </w:r>
      <w:r w:rsidRPr="00570EDF">
        <w:rPr>
          <w:rFonts w:ascii="Trebuchet MS" w:hAnsi="Trebuchet MS" w:cs="Courier New"/>
          <w:vanish/>
          <w:sz w:val="18"/>
          <w:szCs w:val="18"/>
        </w:rPr>
        <w:t>&lt;LLNK 12013   255 10 202  28 43&gt;</w:t>
      </w:r>
      <w:r w:rsidRPr="00570EDF">
        <w:rPr>
          <w:rFonts w:ascii="Trebuchet MS" w:hAnsi="Trebuchet MS" w:cs="Courier New"/>
          <w:color w:val="0000FF"/>
          <w:sz w:val="18"/>
          <w:szCs w:val="18"/>
          <w:u w:val="single"/>
        </w:rPr>
        <w:t>art. 28 din LEGEA nr. 255 din 19 iulie 2013</w:t>
      </w:r>
      <w:r w:rsidRPr="00570EDF">
        <w:rPr>
          <w:rFonts w:ascii="Trebuchet MS" w:hAnsi="Trebuchet MS" w:cs="Courier New"/>
          <w:sz w:val="18"/>
          <w:szCs w:val="18"/>
        </w:rPr>
        <w:t xml:space="preserve"> publicată în MONITORUL OFICIAL nr. 515 din 14 august 2013.</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ART. 25</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Abrogat.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25 a fost abrogat de pct. 2 al </w:t>
      </w:r>
      <w:r w:rsidRPr="00570EDF">
        <w:rPr>
          <w:rFonts w:ascii="Trebuchet MS" w:hAnsi="Trebuchet MS" w:cs="Courier New"/>
          <w:vanish/>
          <w:sz w:val="18"/>
          <w:szCs w:val="18"/>
        </w:rPr>
        <w:t>&lt;LLNK 12012   187 10 202  36 47&gt;</w:t>
      </w:r>
      <w:r w:rsidRPr="00570EDF">
        <w:rPr>
          <w:rFonts w:ascii="Trebuchet MS" w:hAnsi="Trebuchet MS" w:cs="Courier New"/>
          <w:color w:val="0000FF"/>
          <w:sz w:val="18"/>
          <w:szCs w:val="18"/>
          <w:u w:val="single"/>
        </w:rPr>
        <w:t>art. 36 din LEGEA nr. 187 din 24 octombrie 2012</w:t>
      </w:r>
      <w:r w:rsidRPr="00570EDF">
        <w:rPr>
          <w:rFonts w:ascii="Trebuchet MS" w:hAnsi="Trebuchet MS" w:cs="Courier New"/>
          <w:sz w:val="18"/>
          <w:szCs w:val="18"/>
        </w:rPr>
        <w:t>, publicată în MONITORUL OFICIAL nr. 757 din 12 noiembrie 2012.</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26</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Constituie contravenţii următoarele fapte, dacă nu au fost săvârşite în altfel de condiţii încât, potrivit legii, să fie considerate infracţiuni, şi se sancţionează astfel:</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executarea sau desfiinţarea, totală ori parţială, fără autorizaţie a lucrărilor prevăzute la art. 3, cu excepţia celor prevăzute la lit. b), c), e) şi g), de către investitor şi executant se sancţionează cu amendă de la 1.000 lei la 100.000 lei, dar nu mai mult de cinci ori valoarea taxei de autorizare prevăzută de lege pentru respectiva investiţie;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executarea sau desfiinţarea, cu nerespectarea prevederilor autorizaţiei şi a proiectului tehnic, a lucrărilor prevăzute la art. 3, cu excepţia celor prevăzute la lit. b), c), e) şi g), precum şi continuarea executării lucrărilor autorizate fără solicitarea unei noi autorizaţii de construire, în situaţiile prevăzute la art. 7 alin. (15), de către investitor şi executant se sancţionează cu amendă de la 1.000 lei la 100.000 lei, în raport cu clasa de importanţă a construcţiei şi gravitatea faptei în raport cu impactul asupra vecinătăţilor;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lastRenderedPageBreak/>
        <w:t xml:space="preserve">    c) aprobarea furnizării de utilităţi urbane, ca urmare a executării de lucrări de branşamente şi racorduri la reţele pentru construcţii noi neautorizate, se sancţionează cu amendă de la 30.000 lei la 50.000 lei;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 menţinerea după expirarea termenului prevăzut prin autorizaţie sau după terminarea lucrărilor autorizate, în situaţia în care afectează domeniul public, ori adaptarea în alte scopuri faţă de cele prevăzute în autorizaţie a construcţiilor, lucrărilor şi amenajărilor cu caracter provizoriu se sancţionează cu amendă de la 1.000 lei la 100.000 lei, în raport cu perioada de depăşire a termenului şi impactul generat;</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e) neaducerea terenului la starea iniţială de către investitor, după terminarea lucrărilor prevăzute la art. 3 alin. (1) lit. c), precum şi nerealizarea lucrărilor de curăţare, amenajare ori degajare, după caz, a amplasamentului şi/sau a terenurilor adiacente ocupate temporar pe durata execuţiei, o dată cu încheierea lucrărilor de bază, se sancţionează cu amendă de la 50.000 lei la 100.000 lei;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f) neîndeplinirea obligaţiei de repunere în starea anterioară a terenurilor care au făcut obiectul contractelor de închiriere de către titularii de licenţe/permise/autorizaţii, prevăzuţi la art. 7^1 alin. (2), la desfiinţarea acestora se sancţionează cu amendă de la 50.000 lei la 100.000 lei;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g) neafişarea panoului investiţiei se sancţionează cu amendă de la 1.000 lei la 2.000 lei;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h) împiedicarea ori sustragerea de la efectuarea controlului, prin interzicerea accesului organelor de control abilitate sau prin neprezentarea documentelor şi a actelor solicitate, se sancţionează cu amendă de la 5.000 lei la 10.000 lei;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i) neanunţarea datei începerii lucrărilor de construcţii autorizate la autoritatea emitentă a autorizaţiei de construire, în conformitate cu prevederile art. 7 alin. (5^3), se sancţionează cu amendă de la 1.000 lei la 2.000 lei;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j) emiterea certificatelor de urbanism cu nerespectarea prevederilor art. 6 alin. (2), incomplete ori cu date eronate, care nu conţin lista cuprinzând avizele şi acordurile legale necesare în raport cu obiectivul de investiţii, sau eliberarea acestora condiţionat de elaborarea prealabilă a unei documentaţii de urbanism sau a oricăror documentaţii tehnice de definire a scopului solicitării, cu depăşirea termenului legal, sau refuzul nejustificat ori condiţionarea furnizării informaţiilor de interes public prevăzute la art. 6 alin. (1), se sancţionează cu amendă de la 5.000 lei la 30.000 lei;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k) neemiterea autorizaţiilor de construire şi a avizelor în termenul prevăzut la art. 7 alin. (1), precum şi neemiterea avizelor/acordurilor în termenele prevăzute la art. 7 alin. (20), se sancţionează cu amendă de la 5.000 lei la 30.000 lei;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l) se sancţionează cu amendă de la 5.000 lei la 30.000 lei emiterea de autorizaţii de construire/desfiinţare: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în lipsa unui drept real asupra imobilului, care să confere dreptul de a solicita autorizaţia de construire/desfiinţare;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în lipsa sau cu nerespectarea prevederilor documentaţiilor de urbanism, aprobate potrivit legii;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 în baza unor documentaţii incomplete sau elaborate în neconcordanţă cu reglementările urbanistice în vigoare, cu prevederile certificatului de urbanism, ale Codului civil, ale conţinutului-cadru al proiectului pentru autorizarea executării lucrărilor de construire/desfiinţare, care nu conţin avizele şi acordurile legale necesare sau/şi care nu sunt întocmite de specialişti şi verificate potrivit legii sau/şi care nu respectă normele de proiectare în vigoare;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4. în lipsa expertizei tehnice privind punerea în siguranţă a întregii construcţii, în cazul lucrărilor de consolidare;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5. în lipsa extrasului de plan cadastral şi a extrasului de carte funciară de informare, actualizate la zi;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6. în regim de urgenţă/în primă urgenţă pentru alte cazuri decât cele prevăzute de lege;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7. în baza altor documente decât cele cerute prin prezenta lege;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m) neorganizarea şi neexercitarea controlului privind disciplina în autorizarea şi executarea lucrărilor de construcţii de către compartimentele abilitate din cadrul aparatului propriu al consiliilor judeţene şi al primăriilor, în unităţile lor administrativ-teritoriale, potrivit prevederilor art. 27 alin. (3) şi (4), precum şi neurmărirea modului de îndeplinire a celor dispuse de Inspectoratul de Stat în Construcţii - I.S.C., potrivit dispoziţiilor art. 29 alin. (3), se sancţionează cu amendă de la 5.000 lei la 30.000 lei;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n) neîndeplinirea, la termenul stabilit, a măsurilor dispuse de Inspectoratul de Stat în Construcţii - I.S.C. la controlul anterior cu amendă de la 5.000 lei la 30.000 lei;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o) refuzul nejustificat sau obstrucţionarea sub orice formă a accesului persoanelor fizice sau al reprezentanţilor persoanelor juridice la documentele prevăzute la art. 34 alin. (7) se sancţionează cu amendă de la 10.000 lei la 20.000;</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p) neefectuarea recepţiei la terminarea lucrărilor de construcţii în condiţiile prevederilor art. 37 alin. (2) se sancţionează cu amendă de la 2.000 lei la 40.000 lei, în raport cu clasa de importanţă a construcţiei şi cu valoarea investiţiei;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r) neîndeplinirea obligaţiei prevăzute la art. 7^3 se sancţionează cu amendă de la 1.000 lei la 2.000 lei;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s) nedepunerea la Inspectoratul de Stat în Construcţii - I.S.C. a proiectului tehnic de execuţie, conform art. 7 alin. (5^3), se sancţionează cu amendă de la 5.000 lei la 30.000 lei.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 al art. 26 a fost modificat de pct. 27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Abrogat.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 al art. 26 a fost abrogat de pct. 28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(3) Cuantumul amenzilor se actualizează anual prin hotărâre a Guvernului.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(4) Sancţiunea amenzii poate fi aplicată şi reprezentantului persoanei juridice.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(5) Sancţiunea amenzii pentru faptele prevăzute la alin. (1) lit. h) şi i) se aplică funcţionarilor publici responsabili de verificarea documentaţiilor care stau la baza emiterii certificatelor de urbanism şi a autorizaţiilor de construire sau de desfiinţare, precum şi semnatarilor, potrivit atribuţiilor stabilite conform legii.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(6) În condiţiile prezentei legi nu se aplică sancţiunea avertisment.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(6) al art. 26 a fost introdus de pct. 27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27</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Preşedinţii consiliilor judeţene, primarii şi organele de control din cadrul autorităţilor administraţiei publice locale şi judeţene au obligaţia să urmărească respectarea disciplinei în domeniul autorizării executării lucrărilor în construcţii în cadrul unităţilor lor administrativ-teritoriale şi, în funcţie de încălcarea prevederilor legale, să aplice sancţiuni sau să se adreseze instanţelor judecătoreşti şi organelor de urmărire penală, după caz.</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 al art. 27 a fost modificat de pct. 2 al </w:t>
      </w:r>
      <w:r w:rsidRPr="00570EDF">
        <w:rPr>
          <w:rFonts w:ascii="Trebuchet MS" w:hAnsi="Trebuchet MS" w:cs="Courier New"/>
          <w:vanish/>
          <w:sz w:val="18"/>
          <w:szCs w:val="18"/>
        </w:rPr>
        <w:t>&lt;LLNK 12006   376 10 202   0 48&gt;</w:t>
      </w:r>
      <w:r w:rsidRPr="00570EDF">
        <w:rPr>
          <w:rFonts w:ascii="Trebuchet MS" w:hAnsi="Trebuchet MS" w:cs="Courier New"/>
          <w:color w:val="0000FF"/>
          <w:sz w:val="18"/>
          <w:szCs w:val="18"/>
          <w:u w:val="single"/>
        </w:rPr>
        <w:t>art. unic din LEGEA nr. 376 din 5 octombrie 2006</w:t>
      </w:r>
      <w:r w:rsidRPr="00570EDF">
        <w:rPr>
          <w:rFonts w:ascii="Trebuchet MS" w:hAnsi="Trebuchet MS" w:cs="Courier New"/>
          <w:sz w:val="18"/>
          <w:szCs w:val="18"/>
        </w:rPr>
        <w:t>, publicată în MONITORUL OFICIAL nr. 846 din 13 octombrie 2006.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(1^1) Pe lângă autorităţile prevăzute la alin. (1), pentru lucrările aferente infrastructurii de transport de interes naţional, organele de control desemnate din cadrul Ministerului Transporturilor au obligaţia să urmărească respectarea disciplinei în domeniul autorizării executării lucrărilor în construcţii şi, în funcţie de încălcarea prevederilor legale, să aplice sancţiuni sau să se adreseze instanţelor judecătoreşti şi organelor de urmărire penală, după caz.</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(1^1) al art. 27 a fost introdus de pct. 7 al </w:t>
      </w:r>
      <w:r w:rsidRPr="00570EDF">
        <w:rPr>
          <w:rFonts w:ascii="Trebuchet MS" w:hAnsi="Trebuchet MS" w:cs="Courier New"/>
          <w:vanish/>
          <w:sz w:val="18"/>
          <w:szCs w:val="18"/>
        </w:rPr>
        <w:t>&lt;LLNK 12016     7180 302   0 57&gt;</w:t>
      </w:r>
      <w:r w:rsidRPr="00570EDF">
        <w:rPr>
          <w:rFonts w:ascii="Trebuchet MS" w:hAnsi="Trebuchet MS" w:cs="Courier New"/>
          <w:color w:val="0000FF"/>
          <w:sz w:val="18"/>
          <w:szCs w:val="18"/>
          <w:u w:val="single"/>
        </w:rPr>
        <w:t>art. IV din ORDONANŢA DE URGENŢĂ nr. 7 din 16 martie 2016</w:t>
      </w:r>
      <w:r w:rsidRPr="00570EDF">
        <w:rPr>
          <w:rFonts w:ascii="Trebuchet MS" w:hAnsi="Trebuchet MS" w:cs="Courier New"/>
          <w:sz w:val="18"/>
          <w:szCs w:val="18"/>
        </w:rPr>
        <w:t>, publicată în MONITORUL OFICIAL nr. 204 din 18 martie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Arhitectul-şef/urbanistul-şef al judeţului şi organele de control din compartimentul de specialitate din subordinea acestuia urmăresc respectarea disciplinei în domeniul autorizării executării lucrărilor de construcţii, precum şi respectarea disciplinei în urbanism şi amenajarea teritoriului legată de procesul de autorizare a construcţiilor, constată şi sancţionează contravenţiile prevăzute la art. 26 alin. (1) lit. a), b), d), e), f), h), i) şi p) pe teritoriul administrativ al judeţului.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 al art. 27 a fost modificat de pct. 29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 Contravenţiile prevăzute la art. 26 alin. (1), cu excepţia celor de la lit. g), j), k), l)-n) şi r) se constată şi se sancţionează şi de către compartimentele de specialitate cu atribuţii de control ale autorităţilor administraţiei publice locale/poliţia locală ale municipiilor, sectoarelor municipiului Bucureşti, oraşelor şi comunelor, pentru faptele săvârşite în unitatea lor administrativ-teritorială sau, după caz, în teritoriul administrativ al sectoarelor municipiului Bucureşti, potrivit competenţelor de emitere a autorizaţiilor de construire/desfiinţare.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(3) al art. 27 a fost modificat de pct. 29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(3^1) Pe lângă autorităţile prevăzute la alin. (3), pentru lucrările aferente infrastructurii de transport de interes naţional, autorizate de către Ministerul Transporturilor, contravenţiile prevăzute la art. 26 alin. (1), cu excepţia celor de la lit. c), d), h)-l), se constată şi se sancţionează şi de către organele de control desemnate ale Ministerului Transporturilor.</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(3^1) al art. 27 a fost introdus de pct. 8 al </w:t>
      </w:r>
      <w:r w:rsidRPr="00570EDF">
        <w:rPr>
          <w:rFonts w:ascii="Trebuchet MS" w:hAnsi="Trebuchet MS" w:cs="Courier New"/>
          <w:vanish/>
          <w:sz w:val="18"/>
          <w:szCs w:val="18"/>
        </w:rPr>
        <w:t>&lt;LLNK 12016     7180 302   0 57&gt;</w:t>
      </w:r>
      <w:r w:rsidRPr="00570EDF">
        <w:rPr>
          <w:rFonts w:ascii="Trebuchet MS" w:hAnsi="Trebuchet MS" w:cs="Courier New"/>
          <w:color w:val="0000FF"/>
          <w:sz w:val="18"/>
          <w:szCs w:val="18"/>
          <w:u w:val="single"/>
        </w:rPr>
        <w:t>art. IV din ORDONANŢA DE URGENŢĂ nr. 7 din 16 martie 2016</w:t>
      </w:r>
      <w:r w:rsidRPr="00570EDF">
        <w:rPr>
          <w:rFonts w:ascii="Trebuchet MS" w:hAnsi="Trebuchet MS" w:cs="Courier New"/>
          <w:sz w:val="18"/>
          <w:szCs w:val="18"/>
        </w:rPr>
        <w:t>, publicată în MONITORUL OFICIAL nr. 204 din 18 martie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(4) Constatarea contravenţiilor prevăzute la art. 26 alin. (1) lit. g), j), k), l)-n) şi q) şi aplicarea sancţiunilor se fac numai de către persoanele împuternicite din cadrul Inspectoratului de Stat în Construcţii - I.S.C.</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lastRenderedPageBreak/>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(4) al art. 27 a fost modificat de pct. 29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(4^1) Constatarea contravenţiilor prevăzute la art. 26 alin. (1) lit. a)-f), h) i) şi p) şi aplicarea sancţiunilor se fac şi de către persoanele împuternicite din cadrul Inspectoratului de Stat în Construcţii - I.S.C.</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(4^1) al art. 27 a fost introdus de pct. 30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(5) Procesele-verbale de constatare a contravenţiilor, încheiate de organele de control ale administraţiei publice locale, se înaintează, în vederea aplicării sancţiunii, şefului compartimentului care coordonează activitatea de amenajare a teritoriului şi de urbanism sau, după caz, preşedintelui consiliului judeţean ori primarului unităţii administrativ-teritoriale sau al sectorului municipiului Bucureşti în a cărui rază s-a săvârşit contravenţia.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(5) al art. 27 a fost modificat de pct. 2 al </w:t>
      </w:r>
      <w:r w:rsidRPr="00570EDF">
        <w:rPr>
          <w:rFonts w:ascii="Trebuchet MS" w:hAnsi="Trebuchet MS" w:cs="Courier New"/>
          <w:vanish/>
          <w:sz w:val="18"/>
          <w:szCs w:val="18"/>
        </w:rPr>
        <w:t>&lt;LLNK 12006   376 10 202   0 48&gt;</w:t>
      </w:r>
      <w:r w:rsidRPr="00570EDF">
        <w:rPr>
          <w:rFonts w:ascii="Trebuchet MS" w:hAnsi="Trebuchet MS" w:cs="Courier New"/>
          <w:color w:val="0000FF"/>
          <w:sz w:val="18"/>
          <w:szCs w:val="18"/>
          <w:u w:val="single"/>
        </w:rPr>
        <w:t>art. unic din LEGEA nr. 376 din 5 octombrie 2006</w:t>
      </w:r>
      <w:r w:rsidRPr="00570EDF">
        <w:rPr>
          <w:rFonts w:ascii="Trebuchet MS" w:hAnsi="Trebuchet MS" w:cs="Courier New"/>
          <w:sz w:val="18"/>
          <w:szCs w:val="18"/>
        </w:rPr>
        <w:t>, publicată în MONITORUL OFICIAL nr. 846 din 13 octombrie 2006.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(6) Abrogat.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&lt;LLNK810001020621000001&gt;</w:t>
      </w:r>
      <w:r w:rsidRPr="00570EDF">
        <w:rPr>
          <w:rFonts w:ascii="Trebuchet MS" w:hAnsi="Trebuchet MS" w:cs="Courier New"/>
          <w:sz w:val="18"/>
          <w:szCs w:val="18"/>
        </w:rPr>
        <w:t xml:space="preserve">    Alin. (6) al art. 27 a fost abrogat de pct. 29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&lt;LLNK820001020621100001&gt;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28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&lt;LLNK810001020622000001&gt;</w:t>
      </w:r>
      <w:r w:rsidRPr="00570EDF">
        <w:rPr>
          <w:rFonts w:ascii="Trebuchet MS" w:hAnsi="Trebuchet MS" w:cs="Courier New"/>
          <w:sz w:val="18"/>
          <w:szCs w:val="18"/>
        </w:rPr>
        <w:t xml:space="preserve">    (1) O dată cu aplicarea amenzii pentru contravenţiile prevăzute la art. 26 alin. (1) lit. a) şi b) se dispune oprirea executării lucrărilor, precum şi, după caz, luarea măsurilor de încadrare a acestora în prevederile autorizaţiei sau de desfiinţare a lucrărilor executate fără autorizaţie ori cu nerespectarea prevederilor acesteia, într-un termen stabilit în procesul-verbal de constatare a contravenţiei.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&lt;LLNK820001020622100001&gt;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(2) Decizia menţinerii sau a desfiinţării construcţiilor realizate fără autorizaţie de construire sau cu nerespectarea prevederilor acesteia se va lua de către autoritatea administraţiei publice competente, pe baza planurilor urbanistice şi a regulamentelor aferente, avizate şi aprobate în condiţiile legii, sau, după caz, de instanţă. Pentru lucrări ce se execută la clădirile prevăzute la art. 3 lit. b) este necesar avizul Ministerului Culturii şi Cultelor.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vanish/>
          <w:sz w:val="18"/>
          <w:szCs w:val="18"/>
        </w:rPr>
        <w:t>&lt;LLNK810001020623000001&gt;</w:t>
      </w:r>
      <w:r w:rsidRPr="00570EDF">
        <w:rPr>
          <w:rFonts w:ascii="Trebuchet MS" w:hAnsi="Trebuchet MS" w:cs="Courier New"/>
          <w:color w:val="0000FF"/>
          <w:sz w:val="18"/>
          <w:szCs w:val="18"/>
        </w:rPr>
        <w:t xml:space="preserve">    (2^1) Pentru lucrările aferente infrastructurii de transport de interes naţional, decizia menţinerii sau a desfiinţării construcţiilor realizate fără autorizaţie de construire sau cu nerespectarea prevederilor acesteia se va lua de către Ministerul Transporturilor pe baza unor expertize tehnice întocmite în condiţiile legii sau, după caz, de instanţa judecătorească.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(2^1) al art. 28 a fost introdus de pct. 9 al </w:t>
      </w:r>
      <w:r w:rsidRPr="00570EDF">
        <w:rPr>
          <w:rFonts w:ascii="Trebuchet MS" w:hAnsi="Trebuchet MS" w:cs="Courier New"/>
          <w:vanish/>
          <w:sz w:val="18"/>
          <w:szCs w:val="18"/>
        </w:rPr>
        <w:t>&lt;LLNK 12016     7180 302   0 57&gt;</w:t>
      </w:r>
      <w:r w:rsidRPr="00570EDF">
        <w:rPr>
          <w:rFonts w:ascii="Trebuchet MS" w:hAnsi="Trebuchet MS" w:cs="Courier New"/>
          <w:color w:val="0000FF"/>
          <w:sz w:val="18"/>
          <w:szCs w:val="18"/>
          <w:u w:val="single"/>
        </w:rPr>
        <w:t>art. IV din ORDONANŢA DE URGENŢĂ nr. 7 din 16 martie 2016</w:t>
      </w:r>
      <w:r w:rsidRPr="00570EDF">
        <w:rPr>
          <w:rFonts w:ascii="Trebuchet MS" w:hAnsi="Trebuchet MS" w:cs="Courier New"/>
          <w:sz w:val="18"/>
          <w:szCs w:val="18"/>
        </w:rPr>
        <w:t>, publicată în MONITORUL OFICIAL nr. 204 din 18 martie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(2^2) În vederea fundamentării deciziei privitoare la menţinerea sau desfiinţarea construcţiilor executate fără autorizaţie de construire sau cu nerespectarea prevederilor acesteia, rezultatele expertizei tehnice se supun aprobării Consiliului tehnico-economic al Ministerului Transporturilor pentru analiza conformităţii lucrărilor executate cu proiectul tehnic de execuţie elaborat conform legii şi cu respectarea condiţiilor din acordul de mediu sau punctul de vedere al autorităţii competente emis cu respectarea legislaţiei privind protecţia mediului. Decizia menţinerii/desfiinţării construcţiilor se aprobă prin ordin al ministrului transporturilor şi stă la baza emiterii autorizaţiilor de construire/desfiinţare.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(2^2) al art. 28 a fost introdus de pct. 9 al </w:t>
      </w:r>
      <w:r w:rsidRPr="00570EDF">
        <w:rPr>
          <w:rFonts w:ascii="Trebuchet MS" w:hAnsi="Trebuchet MS" w:cs="Courier New"/>
          <w:vanish/>
          <w:sz w:val="18"/>
          <w:szCs w:val="18"/>
        </w:rPr>
        <w:t>&lt;LLNK 12016     7180 302   0 57&gt;</w:t>
      </w:r>
      <w:r w:rsidRPr="00570EDF">
        <w:rPr>
          <w:rFonts w:ascii="Trebuchet MS" w:hAnsi="Trebuchet MS" w:cs="Courier New"/>
          <w:color w:val="0000FF"/>
          <w:sz w:val="18"/>
          <w:szCs w:val="18"/>
          <w:u w:val="single"/>
        </w:rPr>
        <w:t>art. IV din ORDONANŢA DE URGENŢĂ nr. 7 din 16 martie 2016</w:t>
      </w:r>
      <w:r w:rsidRPr="00570EDF">
        <w:rPr>
          <w:rFonts w:ascii="Trebuchet MS" w:hAnsi="Trebuchet MS" w:cs="Courier New"/>
          <w:sz w:val="18"/>
          <w:szCs w:val="18"/>
        </w:rPr>
        <w:t>, publicată în MONITORUL OFICIAL nr. 204 din 18 martie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&lt;LLNK820001020623100001&gt;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(3) Măsura desfiinţării construcţiilor se aplică şi în situaţia în care, la expirarea termenului de intrare în legalitate stabilit în procesul-verbal de constatare a contravenţiei, contravenientul nu a obţinut autorizaţia necesară.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29</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lastRenderedPageBreak/>
        <w:t xml:space="preserve">    (1) Controlul statului în amenajarea teritoriului, urbanism şi autorizarea executării lucrărilor de construcţii se exercită de Inspectoratul de Stat în Construcţii - I.S.C., pe întreg teritoriul ţării, care dispune măsurile şi sancţiunile prevăzute de prezenta lege.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 al art. 29 a fost modificat de pct. 31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Inspectoratul de Stat în Construcţii - I.S.C. dispune oprirea executării lucrărilor de construire sau de desfiinţare, atunci când se constată că acestea se realizează cu încălcarea dispoziţiilor legale, a cerinţelor privind asigurarea calităţii în construcţii, fără proiect tehnic de execuţie ori pe baza unor autorizaţii nelegal emise. Odată cu dispunerea măsurii de oprire a executării lucrărilor se dispun şi măsuri de conservare a lucrărilor deja executate, pe cheltuiala investitorului.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 al art. 29 a fost modificat de pct. 31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(2^1) controlul statului privind autorizarea executării lucrărilor de construcţii se realizează concomitent controlului statului privind urbanismul, inclusiv prin verificarea demersului de elaborare, avizare şi aprobare a documentaţiei de urbanism care fundamentează emiterea autorizaţiei de construire şi verificarea legalităţii emiterii certificatului de urbanism şi a autorizaţiei de construire.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(2^1) al art. 29 a fost introdus de pct. 32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vanish/>
          <w:sz w:val="18"/>
          <w:szCs w:val="18"/>
        </w:rPr>
        <w:t>&lt;LLNK810001020624000001&gt;</w:t>
      </w:r>
      <w:r w:rsidRPr="00570EDF">
        <w:rPr>
          <w:rFonts w:ascii="Trebuchet MS" w:hAnsi="Trebuchet MS" w:cs="Courier New"/>
          <w:color w:val="0000FF"/>
          <w:sz w:val="18"/>
          <w:szCs w:val="18"/>
        </w:rPr>
        <w:t xml:space="preserve">    (3) Inspectoratul de Stat în Construcţii şi inspectoratele teritoriale încunoştinţează autoritatea administraţiei publice pe teritoriul căreia s-a efectuat controlul şi Ministerul Transporturilor, după caz, asupra constatărilor şi măsurilor dispuse. În această situaţie, organele de control ale consiliilor judeţene, locale sau ale Ministerului Transporturilor, după caz, au obligaţia să urmărească modul de conformare privind cele dispuse de Inspectoratul de Stat în Construcţii.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(3) al art. 29 a fost modificat de pct. 10 al </w:t>
      </w:r>
      <w:r w:rsidRPr="00570EDF">
        <w:rPr>
          <w:rFonts w:ascii="Trebuchet MS" w:hAnsi="Trebuchet MS" w:cs="Courier New"/>
          <w:vanish/>
          <w:sz w:val="18"/>
          <w:szCs w:val="18"/>
        </w:rPr>
        <w:t>&lt;LLNK 12016     7180 302   0 57&gt;</w:t>
      </w:r>
      <w:r w:rsidRPr="00570EDF">
        <w:rPr>
          <w:rFonts w:ascii="Trebuchet MS" w:hAnsi="Trebuchet MS" w:cs="Courier New"/>
          <w:color w:val="0000FF"/>
          <w:sz w:val="18"/>
          <w:szCs w:val="18"/>
          <w:u w:val="single"/>
        </w:rPr>
        <w:t>art. IV din ORDONANŢA DE URGENŢĂ nr. 7 din 16 martie 2016</w:t>
      </w:r>
      <w:r w:rsidRPr="00570EDF">
        <w:rPr>
          <w:rFonts w:ascii="Trebuchet MS" w:hAnsi="Trebuchet MS" w:cs="Courier New"/>
          <w:sz w:val="18"/>
          <w:szCs w:val="18"/>
        </w:rPr>
        <w:t>, publicată în MONITORUL OFICIAL nr. 204 din 18 martie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&lt;LLNK820001020624100001&gt;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&lt;LLNK810001020625000001&gt;</w:t>
      </w:r>
      <w:r w:rsidRPr="00570EDF">
        <w:rPr>
          <w:rFonts w:ascii="Trebuchet MS" w:hAnsi="Trebuchet MS" w:cs="Courier New"/>
          <w:color w:val="0000FF"/>
          <w:sz w:val="18"/>
          <w:szCs w:val="18"/>
        </w:rPr>
        <w:t xml:space="preserve">    ART. 30</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(1) Cheltuielile pentru controlul statului în amenajarea teritoriului, urbanism şi autorizarea executării lucrărilor de construcţii se suporta de către investitori, în valoare echivalenta cu o cota de 0,1% din valoarea lucrărilor autorizate, cu excepţia celor prevăzute la art. 3 lit. b) şi a lăcaşurilor de cult.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(2) Virarea sumelor stabilite conform dispoziţiilor alin. (1) se face în contul inspectoratelor teritoriale în construcţii, judeţene, respectiv al municipiului Bucureşti, după caz, o dată cu transmiterea înştiinţării privind data începerii lucrărilor, astfel cum se prevede la art. 7 alin. (8). Întârzierea la plata a cotei prevăzute la alin. (1) se penalizează cu 0,15% pe zi de întârziere, fără a se depăşi suma datorată. Disponibilităţile la finele anului din veniturile extrabugetare se reportează în anul următor şi au aceeaşi destinaţie.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(3) Cota stabilită la alin. (1) se aplică şi diferenţelor rezultate din actualizarea valorii lucrărilor autorizate, care se face o dată cu recepţia la terminarea lucrărilor.</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&lt;LLNK820001020625100001&gt;</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ART. 30^1</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Abrogat.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30^1 a fost abrogat de pct. 31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modifică pct. 30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ART. 31</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Dreptul de a aplica amenzile prevăzute de prezenta lege se prescrie în termen de 5 ani de la data săvârşirii faptei.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31 a fost modificat de pct. 33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32</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lastRenderedPageBreak/>
        <w:t xml:space="preserve">    (1) În cazul în care persoanele sancţionate contravenţional au oprit executarea lucrărilor, dar nu s-au conformat în termen celor dispuse prin procesul-verbal de constatare a contravenţiei, potrivit prevederilor art. 28 alin. (1), organul care a aplicat sancţiunea va sesiza instanţele judecătoreşti pentru a dispune, după caz:</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 încadrarea lucrărilor în prevederile autorizaţiei;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b) desfiinţarea construcţiilor realizate nelegal.</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(2) În cazul admiterii cererii, instanţa va stabili termenele limita de executare a măsurilor prevăzute la alin. (1).</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(3) În cazul nerespectării termenelor limita stabilite, măsurile dispuse de instanţă, în conformitate cu prevederile alin. (2), se vor duce la îndeplinire prin grija primarului, cu sprijinul organelor de politie, cheltuielile urmând să fie suportate de către persoanele vinovate.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(4) În situaţiile prevăzute la art. 24, organele de control vor putea cere organelor judiciare să dispună măsurile menţionate la alin. (1). Organele de control competente, potrivit legii, pot cere organelor de urmărire penală sesizate şi, după caz, instanţei să dispună oprirea temporară a executării lucrărilor, pe tot parcursul procesului penal.</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(4) al art. 32 a fost modificat de pct. 2 al </w:t>
      </w:r>
      <w:r w:rsidRPr="00570EDF">
        <w:rPr>
          <w:rFonts w:ascii="Trebuchet MS" w:hAnsi="Trebuchet MS" w:cs="Courier New"/>
          <w:vanish/>
          <w:sz w:val="18"/>
          <w:szCs w:val="18"/>
        </w:rPr>
        <w:t>&lt;LLNK 12013   255 10 202  28 43&gt;</w:t>
      </w:r>
      <w:r w:rsidRPr="00570EDF">
        <w:rPr>
          <w:rFonts w:ascii="Trebuchet MS" w:hAnsi="Trebuchet MS" w:cs="Courier New"/>
          <w:color w:val="0000FF"/>
          <w:sz w:val="18"/>
          <w:szCs w:val="18"/>
          <w:u w:val="single"/>
        </w:rPr>
        <w:t>art. 28 din LEGEA nr. 255 din 19 iulie 2013</w:t>
      </w:r>
      <w:r w:rsidRPr="00570EDF">
        <w:rPr>
          <w:rFonts w:ascii="Trebuchet MS" w:hAnsi="Trebuchet MS" w:cs="Courier New"/>
          <w:sz w:val="18"/>
          <w:szCs w:val="18"/>
        </w:rPr>
        <w:t xml:space="preserve"> publicată în MONITORUL OFICIAL nr. 515 din 14 august 2013.</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(5) Persoanele care au beneficiat de subvenţie pentru construirea unei locuinţe şi pentru care s-a dispus măsura prevăzută la alin. (1) lit. b) vor restitui subvenţiile primite, cu plata dobânzilor legale pentru perioada în care le-au folosit.</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vanish/>
          <w:sz w:val="18"/>
          <w:szCs w:val="18"/>
        </w:rPr>
        <w:t>&lt;LLNK810001020626000001&gt;</w:t>
      </w:r>
      <w:r w:rsidRPr="00570EDF">
        <w:rPr>
          <w:rFonts w:ascii="Trebuchet MS" w:hAnsi="Trebuchet MS" w:cs="Courier New"/>
          <w:color w:val="0000FF"/>
          <w:sz w:val="18"/>
          <w:szCs w:val="18"/>
        </w:rPr>
        <w:t xml:space="preserve">    ART. 33</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Prin excepţie de la prevederile art. 32, construcţiile executate fără autorizaţie de construire pe terenuri aparţinând domeniului public sau privat al statului, cât şi construcţiile, lucrările şi amenajările cu caracter provizoriu executate pe terenuri aparţinând domeniului public sau privat al judeţelor, municipiilor, oraşelor şi comunelor vor putea fi desfiinţate pe cale administrativă de autoritatea administraţiei publice de pe raza unităţii administrativ-teritoriale unde se află construcţia, fără emiterea unei autorizaţii de desfiinţare, fără sesizarea instanţelor judecătoreşti şi pe cheltuiala contravenientului.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 al art. 33 a fost modificat de pct. 32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 cu pct. 30^1.</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Procedura prevăzută la alin. (1) se poate declanşa din oficiu de autoritatea administraţiei publice de pe raza unităţii administrativ-teritoriale unde se află construcţia sau la solicitarea proprietarului ori a administratorului legal al terenului aparţinând domeniului public sau privat al statului.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 În cazul neîndeplinirii de către autoritatea administraţiei publice competente a procedurii de desfiinţare, în termen de 15 zile calendaristice de la data solicitării prevăzute la alin. (2), proprietarul sau administratorul legal al terenului aparţinând domeniului public ori privat al statului va putea trece de îndată la desfiinţarea construcţiilor executate fără autorizaţie de construire.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(4) Prin excepţie de la prevederile art. 32, construcţiile executate fără autorizaţie de construire pe terenuri aparţinând domeniului public sau privat al judeţelor, oraşelor ori comunelor vor putea fi desfiinţate pe cale administrativă de autoritatea administraţiei publice competente, fără sesizarea instanţelor judecătoreşti şi pe cheltuiala contravenientului.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(5) Pentru realizarea prevederilor alin. (1) autorităţile publice competente pot contracta efectuarea acestor servicii cu societăţi comerciale specializate în astfel de lucrări, în condiţiile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33 a fost modificat de pct. 4 al </w:t>
      </w:r>
      <w:r w:rsidRPr="00570EDF">
        <w:rPr>
          <w:rFonts w:ascii="Trebuchet MS" w:hAnsi="Trebuchet MS" w:cs="Courier New"/>
          <w:vanish/>
          <w:sz w:val="18"/>
          <w:szCs w:val="18"/>
        </w:rPr>
        <w:t>&lt;LLNK 12006   376 10 202   0 48&gt;</w:t>
      </w:r>
      <w:r w:rsidRPr="00570EDF">
        <w:rPr>
          <w:rFonts w:ascii="Trebuchet MS" w:hAnsi="Trebuchet MS" w:cs="Courier New"/>
          <w:color w:val="0000FF"/>
          <w:sz w:val="18"/>
          <w:szCs w:val="18"/>
          <w:u w:val="single"/>
        </w:rPr>
        <w:t>art. unic din LEGEA nr. 376 din 5 octombrie 2006</w:t>
      </w:r>
      <w:r w:rsidRPr="00570EDF">
        <w:rPr>
          <w:rFonts w:ascii="Trebuchet MS" w:hAnsi="Trebuchet MS" w:cs="Courier New"/>
          <w:sz w:val="18"/>
          <w:szCs w:val="18"/>
        </w:rPr>
        <w:t>, publicată în MONITORUL OFICIAL nr. 846 din 13 octombrie 2006.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&lt;LLNK820001020626100001&gt;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34</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Studiile de teren şi documentaţiile elaborate pentru realizarea investiţiilor de orice fel, a elementelor de infrastructură, de gospodărie comunală, precum şi a lucrărilor de amenajare a teritoriului şi de urbanism - studii şi proiecte de sistematizare elaborate înainte de 1990 la comanda fostelor consilii populare sau a altor instituţii ale statului - sunt şi rămân proprietate publică a judeţului sau a municipiilor, respectiv a municipiului Bucureşti.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 al art. 34 a fost modificat de pct. 32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 cu pct. 30^2.</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lastRenderedPageBreak/>
        <w:t xml:space="preserve">    (2) În înţelesul prezentei legi, prin studiile şi documentaţiile menţionate la alin. (1) se înţelege exemplarul-martor compus din piesele scrise: tema de proiectare, memorii generale şi pe specialităţi, breviare de calcul, avizele şi acordurile obţinute, precum şi piesele desenate.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 Arhivele cuprinzând studiile şi documentaţiile menţionate la alin. (1), intrate, la constituire, în patrimoniul societăţilor comerciale înfiinţate pe structura fostelor unităţi de proiectare judeţene şi din municipiul Bucureşti, se gestionează, potrivit legii, de către consiliile judeţene sau de către primăriile municipiilor, respectiv de Primăria Municipiului Bucureşti.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(3) al art. 34 a fost modificat de pct. 32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 cu pct. 30^2.</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(4) Inventarierea arhivelor se face de către comisii constituite în acest scop prin hotărâri ale consiliilor judeţene, municipale, respectiv ale Consiliului General al Municipiului Bucureşti.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(4) al art. 34 a fost modificat de pct. 32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 cu pct. 30^2.</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(5) Refuzul inventarierii şi/sau al predării studiilor şi documentaţiilor se sancţionează potrivit prevederilor </w:t>
      </w:r>
      <w:r w:rsidRPr="00570EDF">
        <w:rPr>
          <w:rFonts w:ascii="Trebuchet MS" w:hAnsi="Trebuchet MS" w:cs="Courier New"/>
          <w:vanish/>
          <w:sz w:val="18"/>
          <w:szCs w:val="18"/>
        </w:rPr>
        <w:t>&lt;LLNK 11996    16 10 201   0 37&gt;</w:t>
      </w:r>
      <w:r w:rsidRPr="00570EDF">
        <w:rPr>
          <w:rFonts w:ascii="Trebuchet MS" w:hAnsi="Trebuchet MS" w:cs="Courier New"/>
          <w:color w:val="0000FF"/>
          <w:sz w:val="18"/>
          <w:szCs w:val="18"/>
          <w:u w:val="single"/>
        </w:rPr>
        <w:t>Legii Arhivelor Naţionale nr. 16/1996</w:t>
      </w:r>
      <w:r w:rsidRPr="00570EDF">
        <w:rPr>
          <w:rFonts w:ascii="Trebuchet MS" w:hAnsi="Trebuchet MS" w:cs="Courier New"/>
          <w:sz w:val="18"/>
          <w:szCs w:val="18"/>
        </w:rPr>
        <w:t>, cu modificările ulterioare.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(6) În situaţia refuzului predării arhivelor, consiliile judeţene, municipale şi/sau Primăria Municipiului Bucureşti, după caz, se vor adresa în termen de 90 de zile instanţelor judecătoreşti, care vor soluţiona cererile în procedură de urgenţă, potrivit legii. Acţiunea în instanţă este scutită de taxa de timbru.</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(6) al art. 34 a fost modificat de pct. 32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 cu pct. 30^2.</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(7) Accesul persoanelor fizice sau al reprezentanţilor persoanelor juridice la arhivele cuprinzând documentaţiile prevăzute la alin. (1), precum şi la documentaţiile de urbanism elaborate ulterior acestora şi gestionate de administraţiile publice locale, în vederea întocmirii documentaţiilor tehnice, este neîngrădit şi se stabileşte prin hotărâre a consiliului judeţean, municipal, respectiv a Consiliului General al Municipiului Bucureşti.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(7) al art. 34 a fost modificat de pct. 32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 cu pct. 30^2.</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35</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(1) În condiţiile prezentei legi, descrierea faptei ce constituie contravenţie se face cu indicarea locului, datei şi orei constatării, în conformitate cu dispoziţiile art. 31.</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Împotriva procesului-verbal de constatare şi sancţionare a contravenţiei se poate face plângere în termen de 15 zile de la data înmânării sau comunicării acestuia. Plângerea suspendă executarea sancţiunii amenzii, dar nu suspendă măsura de oprire a executării lucrărilor, dispusă o dată cu aplicarea sancţiunii contravenţionale în condiţiile art. 28 alin. (1) şi ale art. 29 alin. (2). De asemenea, plângerea nu suspendă măsura desfiinţării în condiţiile art. 33 alin. (1) a lucrărilor de construcţii executate fără autorizaţie pe terenuri aparţinând domeniului public sau privat al judeţelor, municipiilor, oraşelor sau comunelor ori a construcţiilor, lucrărilor şi amenajărilor cu caracter provizoriu executate pe terenuri aparţinând domeniului public sau privat al judeţelor, municipiilor, oraşelor ori comunelor al căror termen prevăzut prin autorizaţie este expirat, dispusă în condiţiile art. 28 alin. (1).</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 al art. 35 a fost modificat de pct. 32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 cu pct. 30^3.</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(3) În măsura în care prin prezenta lege nu se dispune altfel, sunt aplicabile prevederile </w:t>
      </w:r>
      <w:r w:rsidRPr="00570EDF">
        <w:rPr>
          <w:rFonts w:ascii="Trebuchet MS" w:hAnsi="Trebuchet MS" w:cs="Courier New"/>
          <w:vanish/>
          <w:sz w:val="18"/>
          <w:szCs w:val="18"/>
        </w:rPr>
        <w:t>&lt;LLNK 12001     2130 301   0 32&gt;</w:t>
      </w:r>
      <w:r w:rsidRPr="00570EDF">
        <w:rPr>
          <w:rFonts w:ascii="Trebuchet MS" w:hAnsi="Trebuchet MS" w:cs="Courier New"/>
          <w:color w:val="0000FF"/>
          <w:sz w:val="18"/>
          <w:szCs w:val="18"/>
          <w:u w:val="single"/>
        </w:rPr>
        <w:t>Ordonanţei Guvernului nr. 2/2001</w:t>
      </w:r>
      <w:r w:rsidRPr="00570EDF">
        <w:rPr>
          <w:rFonts w:ascii="Trebuchet MS" w:hAnsi="Trebuchet MS" w:cs="Courier New"/>
          <w:sz w:val="18"/>
          <w:szCs w:val="18"/>
        </w:rPr>
        <w:t xml:space="preserve"> privind regimul juridic al contravenţiilor, aprobată cu modificări şi completări prin </w:t>
      </w:r>
      <w:r w:rsidRPr="00570EDF">
        <w:rPr>
          <w:rFonts w:ascii="Trebuchet MS" w:hAnsi="Trebuchet MS" w:cs="Courier New"/>
          <w:vanish/>
          <w:sz w:val="18"/>
          <w:szCs w:val="18"/>
        </w:rPr>
        <w:t>&lt;LLNK 12002   180 10 201   0 18&gt;</w:t>
      </w:r>
      <w:r w:rsidRPr="00570EDF">
        <w:rPr>
          <w:rFonts w:ascii="Trebuchet MS" w:hAnsi="Trebuchet MS" w:cs="Courier New"/>
          <w:color w:val="0000FF"/>
          <w:sz w:val="18"/>
          <w:szCs w:val="18"/>
          <w:u w:val="single"/>
        </w:rPr>
        <w:t>Legea nr. 180/2002</w:t>
      </w:r>
      <w:r w:rsidRPr="00570EDF">
        <w:rPr>
          <w:rFonts w:ascii="Trebuchet MS" w:hAnsi="Trebuchet MS" w:cs="Courier New"/>
          <w:sz w:val="18"/>
          <w:szCs w:val="18"/>
        </w:rPr>
        <w:t>, cu modificările ulterioare, cu excepţia dispoziţiilor art. 28 şi 29.*)</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Arial" w:hAnsi="Arial" w:cs="Arial"/>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Art. 35, fost </w:t>
      </w:r>
      <w:r w:rsidRPr="00570EDF">
        <w:rPr>
          <w:rFonts w:ascii="Trebuchet MS" w:hAnsi="Trebuchet MS" w:cs="Courier New"/>
          <w:vanish/>
          <w:sz w:val="18"/>
          <w:szCs w:val="18"/>
        </w:rPr>
        <w:t>&lt;LLNK 12001   453 10 202  30 42&gt;</w:t>
      </w:r>
      <w:r w:rsidRPr="00570EDF">
        <w:rPr>
          <w:rFonts w:ascii="Trebuchet MS" w:hAnsi="Trebuchet MS" w:cs="Courier New"/>
          <w:color w:val="0000FF"/>
          <w:sz w:val="18"/>
          <w:szCs w:val="18"/>
          <w:u w:val="single"/>
        </w:rPr>
        <w:t>art. 30, modificat prin Legea nr. 453/2001</w:t>
      </w:r>
      <w:r w:rsidRPr="00570EDF">
        <w:rPr>
          <w:rFonts w:ascii="Trebuchet MS" w:hAnsi="Trebuchet MS" w:cs="Courier New"/>
          <w:sz w:val="18"/>
          <w:szCs w:val="18"/>
        </w:rPr>
        <w:t xml:space="preserve"> şi </w:t>
      </w:r>
      <w:r w:rsidRPr="00570EDF">
        <w:rPr>
          <w:rFonts w:ascii="Trebuchet MS" w:hAnsi="Trebuchet MS" w:cs="Courier New"/>
          <w:vanish/>
          <w:sz w:val="18"/>
          <w:szCs w:val="18"/>
        </w:rPr>
        <w:t>&lt;LLNK 12003   401 10 201   0 18&gt;</w:t>
      </w:r>
      <w:r w:rsidRPr="00570EDF">
        <w:rPr>
          <w:rFonts w:ascii="Trebuchet MS" w:hAnsi="Trebuchet MS" w:cs="Courier New"/>
          <w:color w:val="0000FF"/>
          <w:sz w:val="18"/>
          <w:szCs w:val="18"/>
          <w:u w:val="single"/>
        </w:rPr>
        <w:t>Legea nr. 401/2003</w:t>
      </w:r>
      <w:r w:rsidRPr="00570EDF">
        <w:rPr>
          <w:rFonts w:ascii="Trebuchet MS" w:hAnsi="Trebuchet MS" w:cs="Courier New"/>
          <w:sz w:val="18"/>
          <w:szCs w:val="18"/>
        </w:rPr>
        <w:t>, era alcătuit din 4 alineate.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(4), al cărui conţinut era: "(4) În măsura în care prin prezenta lege nu se dispune altfel, sunt aplicabile prevederile </w:t>
      </w:r>
      <w:r w:rsidRPr="00570EDF">
        <w:rPr>
          <w:rFonts w:ascii="Trebuchet MS" w:hAnsi="Trebuchet MS" w:cs="Courier New"/>
          <w:vanish/>
          <w:sz w:val="18"/>
          <w:szCs w:val="18"/>
        </w:rPr>
        <w:t>&lt;LLNK 11968    32 10 701   0 17&gt;</w:t>
      </w:r>
      <w:r w:rsidRPr="00570EDF">
        <w:rPr>
          <w:rFonts w:ascii="Trebuchet MS" w:hAnsi="Trebuchet MS" w:cs="Courier New"/>
          <w:color w:val="0000FF"/>
          <w:sz w:val="18"/>
          <w:szCs w:val="18"/>
          <w:u w:val="single"/>
        </w:rPr>
        <w:t>Legii nr. 32/1968</w:t>
      </w:r>
      <w:r w:rsidRPr="00570EDF">
        <w:rPr>
          <w:rFonts w:ascii="Trebuchet MS" w:hAnsi="Trebuchet MS" w:cs="Courier New"/>
          <w:sz w:val="18"/>
          <w:szCs w:val="18"/>
        </w:rPr>
        <w:t xml:space="preserve">.", nu a fost modificat sau abrogat expres prin </w:t>
      </w:r>
      <w:r w:rsidRPr="00570EDF">
        <w:rPr>
          <w:rFonts w:ascii="Trebuchet MS" w:hAnsi="Trebuchet MS" w:cs="Courier New"/>
          <w:vanish/>
          <w:sz w:val="18"/>
          <w:szCs w:val="18"/>
        </w:rPr>
        <w:t>&lt;LLNK 12003   401 10 201   0 18&gt;</w:t>
      </w:r>
      <w:r w:rsidRPr="00570EDF">
        <w:rPr>
          <w:rFonts w:ascii="Trebuchet MS" w:hAnsi="Trebuchet MS" w:cs="Courier New"/>
          <w:color w:val="0000FF"/>
          <w:sz w:val="18"/>
          <w:szCs w:val="18"/>
          <w:u w:val="single"/>
        </w:rPr>
        <w:t>Legea nr. 401/2003</w:t>
      </w: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lastRenderedPageBreak/>
        <w:t xml:space="preserve">    Alin. (3) al </w:t>
      </w:r>
      <w:r w:rsidRPr="00570EDF">
        <w:rPr>
          <w:rFonts w:ascii="Trebuchet MS" w:hAnsi="Trebuchet MS" w:cs="Courier New"/>
          <w:vanish/>
          <w:sz w:val="18"/>
          <w:szCs w:val="18"/>
        </w:rPr>
        <w:t>&lt;LLNK 12003   401 10 202  35 57&gt;</w:t>
      </w:r>
      <w:r w:rsidRPr="00570EDF">
        <w:rPr>
          <w:rFonts w:ascii="Trebuchet MS" w:hAnsi="Trebuchet MS" w:cs="Courier New"/>
          <w:color w:val="0000FF"/>
          <w:sz w:val="18"/>
          <w:szCs w:val="18"/>
          <w:u w:val="single"/>
        </w:rPr>
        <w:t>art. 35, aşa cum a fost modificat prin Legea nr. 401/2003</w:t>
      </w:r>
      <w:r w:rsidRPr="00570EDF">
        <w:rPr>
          <w:rFonts w:ascii="Trebuchet MS" w:hAnsi="Trebuchet MS" w:cs="Courier New"/>
          <w:sz w:val="18"/>
          <w:szCs w:val="18"/>
        </w:rPr>
        <w:t xml:space="preserve">, a preluat prevederile alin. (4), însă cu trimitere la </w:t>
      </w:r>
      <w:r w:rsidRPr="00570EDF">
        <w:rPr>
          <w:rFonts w:ascii="Trebuchet MS" w:hAnsi="Trebuchet MS" w:cs="Courier New"/>
          <w:vanish/>
          <w:sz w:val="18"/>
          <w:szCs w:val="18"/>
        </w:rPr>
        <w:t>&lt;LLNK 12001     2130 301   0 31&gt;</w:t>
      </w:r>
      <w:r w:rsidRPr="00570EDF">
        <w:rPr>
          <w:rFonts w:ascii="Trebuchet MS" w:hAnsi="Trebuchet MS" w:cs="Courier New"/>
          <w:color w:val="0000FF"/>
          <w:sz w:val="18"/>
          <w:szCs w:val="18"/>
          <w:u w:val="single"/>
        </w:rPr>
        <w:t>Ordonanţa Guvernului nr. 2/2001</w:t>
      </w: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(4) al art. 35 nu este inclus în forma republicată, aplicarea acestui text încetând o dată cu abrogarea </w:t>
      </w:r>
      <w:r w:rsidRPr="00570EDF">
        <w:rPr>
          <w:rFonts w:ascii="Trebuchet MS" w:hAnsi="Trebuchet MS" w:cs="Courier New"/>
          <w:vanish/>
          <w:sz w:val="18"/>
          <w:szCs w:val="18"/>
        </w:rPr>
        <w:t>&lt;LLNK 11968    32 10 701   0 17&gt;</w:t>
      </w:r>
      <w:r w:rsidRPr="00570EDF">
        <w:rPr>
          <w:rFonts w:ascii="Trebuchet MS" w:hAnsi="Trebuchet MS" w:cs="Courier New"/>
          <w:color w:val="0000FF"/>
          <w:sz w:val="18"/>
          <w:szCs w:val="18"/>
          <w:u w:val="single"/>
        </w:rPr>
        <w:t>Legii nr. 32/1968</w:t>
      </w:r>
      <w:r w:rsidRPr="00570EDF">
        <w:rPr>
          <w:rFonts w:ascii="Trebuchet MS" w:hAnsi="Trebuchet MS" w:cs="Courier New"/>
          <w:sz w:val="18"/>
          <w:szCs w:val="18"/>
        </w:rPr>
        <w:t xml:space="preserve"> prin </w:t>
      </w:r>
      <w:r w:rsidRPr="00570EDF">
        <w:rPr>
          <w:rFonts w:ascii="Trebuchet MS" w:hAnsi="Trebuchet MS" w:cs="Courier New"/>
          <w:vanish/>
          <w:sz w:val="18"/>
          <w:szCs w:val="18"/>
        </w:rPr>
        <w:t>&lt;LLNK 12001     2130 301   0 31&gt;</w:t>
      </w:r>
      <w:r w:rsidRPr="00570EDF">
        <w:rPr>
          <w:rFonts w:ascii="Trebuchet MS" w:hAnsi="Trebuchet MS" w:cs="Courier New"/>
          <w:color w:val="0000FF"/>
          <w:sz w:val="18"/>
          <w:szCs w:val="18"/>
          <w:u w:val="single"/>
        </w:rPr>
        <w:t>Ordonanţa Guvernului nr. 2/2001</w:t>
      </w: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Arial" w:hAnsi="Arial" w:cs="Arial"/>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CAP. IV</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Dispoziţii finale şi tranzitorii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36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(1) Persoanele fizice şi juridice, care beneficiază de teren în condiţiile prezentei legi, sunt obligate să solicite emiterea autorizaţiei de construire şi să înceapă construcţia în termen de cel mult un an de la data obţinerii actului de concesionare a terenului.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(2) În caz de încălcare a obligaţiei prevăzute la alin. (1) concesionarea îşi pierde valabilitatea.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&lt;LLNK810001020627000001&gt;</w:t>
      </w:r>
      <w:r w:rsidRPr="00570EDF">
        <w:rPr>
          <w:rFonts w:ascii="Trebuchet MS" w:hAnsi="Trebuchet MS" w:cs="Courier New"/>
          <w:color w:val="0000FF"/>
          <w:sz w:val="18"/>
          <w:szCs w:val="18"/>
        </w:rPr>
        <w:t xml:space="preserve">    ART. 37</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(1) Persoanele fizice şi juridice care realizează lucrări de construcţii în condiţiile prezentei legi au obligaţia de a executa integral lucrările până la termenul prevăzut în autorizaţie.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(1^1) Persoanele fizice şi juridice care realizează lucrări de construcţii sunt obligate să permită accesul în şantier al organelor de control abilitate în domeniul autorizării executării lucrărilor de construcţii, precum şi în domeniul calităţii în construcţii. De asemenea, sunt obligate să prezinte la control proiectul tehnic întocmit potrivit legii, precum şi toate documentele şi actele solicitate de către organele de control.</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(1^1) al art. 37 a fost introdus de pct. 34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Lucrările de construcţii autorizate se consideră finalizate dacă s-au realizat toate elementele prevăzute în autorizaţie şi dacă s-a efectuat recepţia la terminarea lucrărilor. Efectuarea recepţiei la terminarea lucrărilor este obligatorie pentru toate tipurile de construcţii autorizate, inclusiv în situaţia realizării acestor lucrări în regie proprie. Recepţia la terminarea lucrărilor se face cu participarea reprezentantului administraţiei publice, desemnat de emitentul autorizaţiei de construire.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 al art. 37 a fost modificat de pct. 7 al </w:t>
      </w:r>
      <w:r w:rsidRPr="00570EDF">
        <w:rPr>
          <w:rFonts w:ascii="Trebuchet MS" w:hAnsi="Trebuchet MS" w:cs="Courier New"/>
          <w:vanish/>
          <w:sz w:val="18"/>
          <w:szCs w:val="18"/>
        </w:rPr>
        <w:t>&lt;LLNK 12006    52 10 202   0 41&gt;</w:t>
      </w:r>
      <w:r w:rsidRPr="00570EDF">
        <w:rPr>
          <w:rFonts w:ascii="Trebuchet MS" w:hAnsi="Trebuchet MS" w:cs="Courier New"/>
          <w:color w:val="0000FF"/>
          <w:sz w:val="18"/>
          <w:szCs w:val="18"/>
          <w:u w:val="single"/>
        </w:rPr>
        <w:t>art. I din LEGEA nr. 52 din 8 martie 2006</w:t>
      </w:r>
      <w:r w:rsidRPr="00570EDF">
        <w:rPr>
          <w:rFonts w:ascii="Trebuchet MS" w:hAnsi="Trebuchet MS" w:cs="Courier New"/>
          <w:sz w:val="18"/>
          <w:szCs w:val="18"/>
        </w:rPr>
        <w:t>, publicată în MONITORUL OFICIAL nr. 238 din 16 martie 2006.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(2^1) Până la terminarea lucrărilor se pot întocmi procese-verbale de recepţie parţială, care să ateste stadiul fizic de execuţie, la solicitarea investitorului şi cu participarea obligatorie a reprezentanţilor Inspectoratului de Stat în Construcţii în cazul investiţiilor finanţate din fonduri publice.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(2^1) al art. 37 a fost introdus de pct. 7 al </w:t>
      </w:r>
      <w:r w:rsidRPr="00570EDF">
        <w:rPr>
          <w:rFonts w:ascii="Trebuchet MS" w:hAnsi="Trebuchet MS" w:cs="Courier New"/>
          <w:vanish/>
          <w:sz w:val="18"/>
          <w:szCs w:val="18"/>
        </w:rPr>
        <w:t>&lt;LLNK 12016   197 10 202   0 49&gt;</w:t>
      </w:r>
      <w:r w:rsidRPr="00570EDF">
        <w:rPr>
          <w:rFonts w:ascii="Trebuchet MS" w:hAnsi="Trebuchet MS" w:cs="Courier New"/>
          <w:color w:val="0000FF"/>
          <w:sz w:val="18"/>
          <w:szCs w:val="18"/>
          <w:u w:val="single"/>
        </w:rPr>
        <w:t>art. unic din LEGEA nr. 197 din 31 octombrie 2016</w:t>
      </w:r>
      <w:r w:rsidRPr="00570EDF">
        <w:rPr>
          <w:rFonts w:ascii="Trebuchet MS" w:hAnsi="Trebuchet MS" w:cs="Courier New"/>
          <w:sz w:val="18"/>
          <w:szCs w:val="18"/>
        </w:rPr>
        <w:t xml:space="preserve">, publicată în MONITORUL OFICIAL nr. 874 din 1 noiembrie 2016, care completează </w:t>
      </w:r>
      <w:r w:rsidRPr="00570EDF">
        <w:rPr>
          <w:rFonts w:ascii="Trebuchet MS" w:hAnsi="Trebuchet MS" w:cs="Courier New"/>
          <w:vanish/>
          <w:sz w:val="18"/>
          <w:szCs w:val="18"/>
        </w:rPr>
        <w:t>&lt;LLNK 12014    22180 302   0 53&gt;</w:t>
      </w:r>
      <w:r w:rsidRPr="00570EDF">
        <w:rPr>
          <w:rFonts w:ascii="Trebuchet MS" w:hAnsi="Trebuchet MS" w:cs="Courier New"/>
          <w:color w:val="0000FF"/>
          <w:sz w:val="18"/>
          <w:szCs w:val="18"/>
          <w:u w:val="single"/>
        </w:rPr>
        <w:t>art. I din ORDONANŢA DE URGENŢĂ nr. 22 din 6 mai 2014</w:t>
      </w:r>
      <w:r w:rsidRPr="00570EDF">
        <w:rPr>
          <w:rFonts w:ascii="Trebuchet MS" w:hAnsi="Trebuchet MS" w:cs="Courier New"/>
          <w:sz w:val="18"/>
          <w:szCs w:val="18"/>
        </w:rPr>
        <w:t>, publicată în MONITORUL OFICIAL nr. 353 din 14 mai 2014, cu pct. 3^1.</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(2^2) Se pot recepţiona ca fiind terminate lucrări executate în baza unor contracte de execuţie diferite, dar având ca obiect lucrări autorizate prin aceeaşi autorizaţie de construire/desfiinţare.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(2^2) al art. 37 a fost introdus de pct. 7 al </w:t>
      </w:r>
      <w:r w:rsidRPr="00570EDF">
        <w:rPr>
          <w:rFonts w:ascii="Trebuchet MS" w:hAnsi="Trebuchet MS" w:cs="Courier New"/>
          <w:vanish/>
          <w:sz w:val="18"/>
          <w:szCs w:val="18"/>
        </w:rPr>
        <w:t>&lt;LLNK 12016   197 10 202   0 49&gt;</w:t>
      </w:r>
      <w:r w:rsidRPr="00570EDF">
        <w:rPr>
          <w:rFonts w:ascii="Trebuchet MS" w:hAnsi="Trebuchet MS" w:cs="Courier New"/>
          <w:color w:val="0000FF"/>
          <w:sz w:val="18"/>
          <w:szCs w:val="18"/>
          <w:u w:val="single"/>
        </w:rPr>
        <w:t>art. unic din LEGEA nr. 197 din 31 octombrie 2016</w:t>
      </w:r>
      <w:r w:rsidRPr="00570EDF">
        <w:rPr>
          <w:rFonts w:ascii="Trebuchet MS" w:hAnsi="Trebuchet MS" w:cs="Courier New"/>
          <w:sz w:val="18"/>
          <w:szCs w:val="18"/>
        </w:rPr>
        <w:t xml:space="preserve">, publicată în MONITORUL OFICIAL nr. 874 din 1 noiembrie 2016, care completează </w:t>
      </w:r>
      <w:r w:rsidRPr="00570EDF">
        <w:rPr>
          <w:rFonts w:ascii="Trebuchet MS" w:hAnsi="Trebuchet MS" w:cs="Courier New"/>
          <w:vanish/>
          <w:sz w:val="18"/>
          <w:szCs w:val="18"/>
        </w:rPr>
        <w:t>&lt;LLNK 12014    22180 302   0 53&gt;</w:t>
      </w:r>
      <w:r w:rsidRPr="00570EDF">
        <w:rPr>
          <w:rFonts w:ascii="Trebuchet MS" w:hAnsi="Trebuchet MS" w:cs="Courier New"/>
          <w:color w:val="0000FF"/>
          <w:sz w:val="18"/>
          <w:szCs w:val="18"/>
          <w:u w:val="single"/>
        </w:rPr>
        <w:t>art. I din ORDONANŢA DE URGENŢĂ nr. 22 din 6 mai 2014</w:t>
      </w:r>
      <w:r w:rsidRPr="00570EDF">
        <w:rPr>
          <w:rFonts w:ascii="Trebuchet MS" w:hAnsi="Trebuchet MS" w:cs="Courier New"/>
          <w:sz w:val="18"/>
          <w:szCs w:val="18"/>
        </w:rPr>
        <w:t>, publicată în MONITORUL OFICIAL nr. 353 din 14 mai 2014, cu pct. 3^1.</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(3) La terminarea lucrărilor, beneficiarul autorizaţiei de construire are obligaţia să regularizeze taxa pentru autorizaţia de construire, potrivit legii.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(4) Odată cu regularizarea taxei prevăzute la alin. (3), beneficiarii autorizaţiilor de construire vor regulariza şi cota prevăzută la art. 30 alin. (1) şi vor prezenta comisiei de recepţie la terminarea lucrărilor, în vederea admiterii recepţiei la terminarea lucrărilor, documentele doveditoare de la Inspectoratul de Stat în Construcţii - I.S.C., care să certifice că au fost confirmate plăţile efectuate în vederea regularizării acestei cote.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(4) al art. 37 a fost modificat de pct. 35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(5) Construcţiile executate fără autorizaţie de construire sau cu nerespectarea prevederilor acesteia, precum şi cele care nu au efectuată recepţia la terminarea lucrărilor, potrivit legii, nu se consideră finalizate.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lastRenderedPageBreak/>
        <w:t xml:space="preserve">    Alin. (5) al art. 37 a fost modificat de pct. 7 al </w:t>
      </w:r>
      <w:r w:rsidRPr="00570EDF">
        <w:rPr>
          <w:rFonts w:ascii="Trebuchet MS" w:hAnsi="Trebuchet MS" w:cs="Courier New"/>
          <w:vanish/>
          <w:sz w:val="18"/>
          <w:szCs w:val="18"/>
        </w:rPr>
        <w:t>&lt;LLNK 12016   197 10 202   0 49&gt;</w:t>
      </w:r>
      <w:r w:rsidRPr="00570EDF">
        <w:rPr>
          <w:rFonts w:ascii="Trebuchet MS" w:hAnsi="Trebuchet MS" w:cs="Courier New"/>
          <w:color w:val="0000FF"/>
          <w:sz w:val="18"/>
          <w:szCs w:val="18"/>
          <w:u w:val="single"/>
        </w:rPr>
        <w:t>art. unic din LEGEA nr. 197 din 31 octombrie 2016</w:t>
      </w:r>
      <w:r w:rsidRPr="00570EDF">
        <w:rPr>
          <w:rFonts w:ascii="Trebuchet MS" w:hAnsi="Trebuchet MS" w:cs="Courier New"/>
          <w:sz w:val="18"/>
          <w:szCs w:val="18"/>
        </w:rPr>
        <w:t xml:space="preserve">, publicată în MONITORUL OFICIAL nr. 874 din 1 noiembrie 2016, care completează </w:t>
      </w:r>
      <w:r w:rsidRPr="00570EDF">
        <w:rPr>
          <w:rFonts w:ascii="Trebuchet MS" w:hAnsi="Trebuchet MS" w:cs="Courier New"/>
          <w:vanish/>
          <w:sz w:val="18"/>
          <w:szCs w:val="18"/>
        </w:rPr>
        <w:t>&lt;LLNK 12014    22180 302   0 53&gt;</w:t>
      </w:r>
      <w:r w:rsidRPr="00570EDF">
        <w:rPr>
          <w:rFonts w:ascii="Trebuchet MS" w:hAnsi="Trebuchet MS" w:cs="Courier New"/>
          <w:color w:val="0000FF"/>
          <w:sz w:val="18"/>
          <w:szCs w:val="18"/>
          <w:u w:val="single"/>
        </w:rPr>
        <w:t>art. I din ORDONANŢA DE URGENŢĂ nr. 22 din 6 mai 2014</w:t>
      </w:r>
      <w:r w:rsidRPr="00570EDF">
        <w:rPr>
          <w:rFonts w:ascii="Trebuchet MS" w:hAnsi="Trebuchet MS" w:cs="Courier New"/>
          <w:sz w:val="18"/>
          <w:szCs w:val="18"/>
        </w:rPr>
        <w:t>, publicată în MONITORUL OFICIAL nr. 353 din 14 mai 2014, cu pct. 3^2.</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(6) Dreptul de proprietate asupra construcţiilor se înscrie în cartea funciară în baza unui certificat de atestare, care să confirme că edificarea construcţiilor s-a efectuat conform autorizaţiei de construire şi că există proces-verbal de recepţie la terminarea lucrărilor, sau, după caz, a unui certificat de atestare a edificării construcţiei, eliberate de autoritatea administraţiei publice locale competentă, care să confirme situaţia juridică actuală a construcţiilor şi respectarea dispoziţiilor în materie şi a unei documentaţii cadastrale.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(6) al art. 37 a fost introdus de pct. 7 al </w:t>
      </w:r>
      <w:r w:rsidRPr="00570EDF">
        <w:rPr>
          <w:rFonts w:ascii="Trebuchet MS" w:hAnsi="Trebuchet MS" w:cs="Courier New"/>
          <w:vanish/>
          <w:sz w:val="18"/>
          <w:szCs w:val="18"/>
        </w:rPr>
        <w:t>&lt;LLNK 12016   197 10 202   0 49&gt;</w:t>
      </w:r>
      <w:r w:rsidRPr="00570EDF">
        <w:rPr>
          <w:rFonts w:ascii="Trebuchet MS" w:hAnsi="Trebuchet MS" w:cs="Courier New"/>
          <w:color w:val="0000FF"/>
          <w:sz w:val="18"/>
          <w:szCs w:val="18"/>
          <w:u w:val="single"/>
        </w:rPr>
        <w:t>art. unic din LEGEA nr. 197 din 31 octombrie 2016</w:t>
      </w:r>
      <w:r w:rsidRPr="00570EDF">
        <w:rPr>
          <w:rFonts w:ascii="Trebuchet MS" w:hAnsi="Trebuchet MS" w:cs="Courier New"/>
          <w:sz w:val="18"/>
          <w:szCs w:val="18"/>
        </w:rPr>
        <w:t xml:space="preserve">, publicată în MONITORUL OFICIAL nr. 874 din 1 noiembrie 2016, care completează </w:t>
      </w:r>
      <w:r w:rsidRPr="00570EDF">
        <w:rPr>
          <w:rFonts w:ascii="Trebuchet MS" w:hAnsi="Trebuchet MS" w:cs="Courier New"/>
          <w:vanish/>
          <w:sz w:val="18"/>
          <w:szCs w:val="18"/>
        </w:rPr>
        <w:t>&lt;LLNK 12014    22180 302   0 53&gt;</w:t>
      </w:r>
      <w:r w:rsidRPr="00570EDF">
        <w:rPr>
          <w:rFonts w:ascii="Trebuchet MS" w:hAnsi="Trebuchet MS" w:cs="Courier New"/>
          <w:color w:val="0000FF"/>
          <w:sz w:val="18"/>
          <w:szCs w:val="18"/>
          <w:u w:val="single"/>
        </w:rPr>
        <w:t>art. I din ORDONANŢA DE URGENŢĂ nr. 22 din 6 mai 2014</w:t>
      </w:r>
      <w:r w:rsidRPr="00570EDF">
        <w:rPr>
          <w:rFonts w:ascii="Trebuchet MS" w:hAnsi="Trebuchet MS" w:cs="Courier New"/>
          <w:sz w:val="18"/>
          <w:szCs w:val="18"/>
        </w:rPr>
        <w:t>, publicată în MONITORUL OFICIAL nr. 353 din 14 mai 2014, cu pct. 3^3.</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&lt;LLNK820001020627100001&gt;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38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(1) Sunt de utilitate publică lucrările privind construcţiile care nu mai pot fi finalizate conform prevederilor autorizaţiei de construire, inclusiv terenurile aferente acestora.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(2) În vederea realizării lucrărilor prevăzute la alin. (1), autoritatea administraţiei publice locale pe teritoriul căreia se află construcţiile va aplica prevederile </w:t>
      </w:r>
      <w:r w:rsidRPr="00570EDF">
        <w:rPr>
          <w:rFonts w:ascii="Trebuchet MS" w:hAnsi="Trebuchet MS" w:cs="Courier New"/>
          <w:vanish/>
          <w:sz w:val="18"/>
          <w:szCs w:val="18"/>
        </w:rPr>
        <w:t>&lt;LLNK 11994    33 10 201   0 17&gt;</w:t>
      </w:r>
      <w:r w:rsidRPr="00570EDF">
        <w:rPr>
          <w:rFonts w:ascii="Trebuchet MS" w:hAnsi="Trebuchet MS" w:cs="Courier New"/>
          <w:color w:val="0000FF"/>
          <w:sz w:val="18"/>
          <w:szCs w:val="18"/>
          <w:u w:val="single"/>
        </w:rPr>
        <w:t>Legii nr. 33/1994</w:t>
      </w:r>
      <w:r w:rsidRPr="00570EDF">
        <w:rPr>
          <w:rFonts w:ascii="Trebuchet MS" w:hAnsi="Trebuchet MS" w:cs="Courier New"/>
          <w:sz w:val="18"/>
          <w:szCs w:val="18"/>
        </w:rPr>
        <w:t xml:space="preserve"> privind exproprierea pentru cauza de utilitate publică, iar imobilele pot fi trecute din proprietatea publică în proprietatea privată şi valorificate, în condiţiile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39</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Toate construcţiile proprietate particulară, realizate în condiţiile prezentei legi, se declara, în vederea impunerii, la organele financiare teritoriale sau la unităţile subordonate acestora, după terminarea lor completă şi nu mai târziu de 15 zile de la data expirării termenului prevăzut în autorizaţia de construire.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40</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(1) În cazul când într-o clădire se realizează mai multe apartamente şi suprafeţe locative cu altă destinaţie, proprietarii acestora dobândesc şi o cota-parte de proprietate asupra tuturor părţilor de construcţie şi instalaţii, precum şi asupra tuturor dotărilor care, prin natura lor, nu se pot folosi decât în comun, indiferent de tronsonul, scara sau etajul la care este situata proprietatea lor.</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(2) O dată cu dreptul de proprietate asupra construcţiilor, în situaţia celor realizate în clădiri cu mai multe apartamente, proprietarul dobândeşte şi o cotă-parte din dreptul de concesiune asupra terenului aparţinând domeniului privat al statului sau al unităţilor administrativ-teritoriale.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 Cotele-părţi prevăzute la alineatele precedente se determină proporţional cu suprafaţa utilă a locuinţelor, a caselor de vacanţă ori a suprafeţelor cu altă destinaţie din clădire, după caz.</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(3) al art. 40 a fost modificat de pct. 32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 cu pct. 30^4.</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41</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(1) Dreptul de concesiune asupra terenului se transmite în caz de succesiune sau de înstrăinare a construcţiei pentru a carei realizare acesta a fost constituit. În aceleaşi condiţii se transmite şi autorizaţia de construire.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Dreptul de concesiune asupra terenului se înscrie în cartea funciară în temeiul actului juridic prin care a fost transmis dreptul de proprietate asupra construcţiei conform art. 40 alin. (1) şi prezentului articol, chiar şi în situaţiile în care nu a fost emis un act administrativ cu acest obiect, iar în actul juridic de transfer al dreptului de proprietate nu s-a stipulat în mod expres transmiterea concesiunii.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 al art. 41 a fost introdus de pct. 7 al </w:t>
      </w:r>
      <w:r w:rsidRPr="00570EDF">
        <w:rPr>
          <w:rFonts w:ascii="Trebuchet MS" w:hAnsi="Trebuchet MS" w:cs="Courier New"/>
          <w:vanish/>
          <w:sz w:val="18"/>
          <w:szCs w:val="18"/>
        </w:rPr>
        <w:t>&lt;LLNK 12016   197 10 202   0 49&gt;</w:t>
      </w:r>
      <w:r w:rsidRPr="00570EDF">
        <w:rPr>
          <w:rFonts w:ascii="Trebuchet MS" w:hAnsi="Trebuchet MS" w:cs="Courier New"/>
          <w:color w:val="0000FF"/>
          <w:sz w:val="18"/>
          <w:szCs w:val="18"/>
          <w:u w:val="single"/>
        </w:rPr>
        <w:t>art. unic din LEGEA nr. 197 din 31 octombrie 2016</w:t>
      </w:r>
      <w:r w:rsidRPr="00570EDF">
        <w:rPr>
          <w:rFonts w:ascii="Trebuchet MS" w:hAnsi="Trebuchet MS" w:cs="Courier New"/>
          <w:sz w:val="18"/>
          <w:szCs w:val="18"/>
        </w:rPr>
        <w:t xml:space="preserve">, publicată în MONITORUL OFICIAL nr. 874 din 1 noiembrie 2016, care completează </w:t>
      </w:r>
      <w:r w:rsidRPr="00570EDF">
        <w:rPr>
          <w:rFonts w:ascii="Trebuchet MS" w:hAnsi="Trebuchet MS" w:cs="Courier New"/>
          <w:vanish/>
          <w:sz w:val="18"/>
          <w:szCs w:val="18"/>
        </w:rPr>
        <w:t>&lt;LLNK 12014    22180 302   0 53&gt;</w:t>
      </w:r>
      <w:r w:rsidRPr="00570EDF">
        <w:rPr>
          <w:rFonts w:ascii="Trebuchet MS" w:hAnsi="Trebuchet MS" w:cs="Courier New"/>
          <w:color w:val="0000FF"/>
          <w:sz w:val="18"/>
          <w:szCs w:val="18"/>
          <w:u w:val="single"/>
        </w:rPr>
        <w:t>art. I din ORDONANŢA DE URGENŢĂ nr. 22 din 6 mai 2014</w:t>
      </w:r>
      <w:r w:rsidRPr="00570EDF">
        <w:rPr>
          <w:rFonts w:ascii="Trebuchet MS" w:hAnsi="Trebuchet MS" w:cs="Courier New"/>
          <w:sz w:val="18"/>
          <w:szCs w:val="18"/>
        </w:rPr>
        <w:t>, publicată în MONITORUL OFICIAL nr. 353 din 14 mai 2014, cu pct. 3^4.</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42</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(1) Autorizaţia de construire pentru lucrările de intervenţie în scopul asigurării cerinţelor de rezistenţă, stabilitate şi siguranţă în exploatare a construcţiilor asupra cărora au intervenit factori distructivi de origine naturală sau umană se emite pentru consolidarea întregii construcţii.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vanish/>
          <w:sz w:val="18"/>
          <w:szCs w:val="18"/>
        </w:rPr>
        <w:t>&lt;LLNK810001020628000001&gt;</w:t>
      </w:r>
      <w:r w:rsidRPr="00570EDF">
        <w:rPr>
          <w:rFonts w:ascii="Trebuchet MS" w:hAnsi="Trebuchet MS" w:cs="Courier New"/>
          <w:color w:val="0000FF"/>
          <w:sz w:val="18"/>
          <w:szCs w:val="18"/>
        </w:rPr>
        <w:t xml:space="preserve">    (2) Emiterea autorizaţiei de construire/desfiinţare în vederea executării lucrărilor de intervenţie în primă urgenţă pentru punerea în siguranţă a construcţiilor existente, inclusiv a instalaţiilor aferente, care prezintă pericol public, indiferent de destinaţie, precum şi a lucrărilor la lăcaşuri de cult ori la monumente istorice clasate ori aflate în curs de clasare, indiferent de proprietar, cu excepţia celor în care se desfăşoară activităţi comerciale, este scutită de taxa de autorizare.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lastRenderedPageBreak/>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(2) al art. 42 a fost modificat de pct. 33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modifică pct. 31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&lt;LLNK820001020628100001&gt;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ART. 43</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Prin excepţie de la prevederile art. 4, autorizarea executării lucrărilor de construcţii: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vanish/>
          <w:sz w:val="18"/>
          <w:szCs w:val="18"/>
        </w:rPr>
        <w:t>&lt;LLNK810001020629000001&gt;</w:t>
      </w:r>
      <w:r w:rsidRPr="00570EDF">
        <w:rPr>
          <w:rFonts w:ascii="Trebuchet MS" w:hAnsi="Trebuchet MS" w:cs="Courier New"/>
          <w:color w:val="0000FF"/>
          <w:sz w:val="18"/>
          <w:szCs w:val="18"/>
        </w:rPr>
        <w:t xml:space="preserve">    a) cu caracter special, inclusiv cele executate la construcţiile prevăzute la art. 3 alin. (1) lit. b), se face de către instituţiile din sistemul de apărare, ordine publică şi securitate naţională, în baza unor proceduri comune stabilite împreună cu Ministerul Dezvoltării Regionale şi Administraţiei Publice şi Ministerul Culturii, în condiţiile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a) a art. 43 a fost modificată de pct. 10 al </w:t>
      </w:r>
      <w:r w:rsidRPr="00570EDF">
        <w:rPr>
          <w:rFonts w:ascii="Trebuchet MS" w:hAnsi="Trebuchet MS" w:cs="Courier New"/>
          <w:vanish/>
          <w:sz w:val="18"/>
          <w:szCs w:val="18"/>
        </w:rPr>
        <w:t>&lt;LLNK 12016   148 10 202   0 45&gt;</w:t>
      </w:r>
      <w:r w:rsidRPr="00570EDF">
        <w:rPr>
          <w:rFonts w:ascii="Trebuchet MS" w:hAnsi="Trebuchet MS" w:cs="Courier New"/>
          <w:color w:val="0000FF"/>
          <w:sz w:val="18"/>
          <w:szCs w:val="18"/>
          <w:u w:val="single"/>
        </w:rPr>
        <w:t>art. unic din LEGEA nr. 148 din 12 iulie 2016</w:t>
      </w:r>
      <w:r w:rsidRPr="00570EDF">
        <w:rPr>
          <w:rFonts w:ascii="Trebuchet MS" w:hAnsi="Trebuchet MS" w:cs="Courier New"/>
          <w:sz w:val="18"/>
          <w:szCs w:val="18"/>
        </w:rPr>
        <w:t>, publicată în MONITORUL OFICIAL nr. 534 din 15 iulie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&lt;LLNK820001020629100001&gt;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vanish/>
          <w:sz w:val="18"/>
          <w:szCs w:val="18"/>
        </w:rPr>
        <w:t>&lt;LLNK810001020630000001&gt;</w:t>
      </w:r>
      <w:r w:rsidRPr="00570EDF">
        <w:rPr>
          <w:rFonts w:ascii="Trebuchet MS" w:hAnsi="Trebuchet MS" w:cs="Courier New"/>
          <w:color w:val="0000FF"/>
          <w:sz w:val="18"/>
          <w:szCs w:val="18"/>
        </w:rPr>
        <w:t xml:space="preserve">    b) aferente infrastructurii de transport de interes naţional se face de către Ministerul Transporturilor, prin direcţia de specialitate, cu respectarea prevederilor legale în domeniul autorizării construcţiilor.</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b) a art. 43 a fost modificată de pct. 11 al </w:t>
      </w:r>
      <w:r w:rsidRPr="00570EDF">
        <w:rPr>
          <w:rFonts w:ascii="Trebuchet MS" w:hAnsi="Trebuchet MS" w:cs="Courier New"/>
          <w:vanish/>
          <w:sz w:val="18"/>
          <w:szCs w:val="18"/>
        </w:rPr>
        <w:t>&lt;LLNK 12016     7180 302   0 57&gt;</w:t>
      </w:r>
      <w:r w:rsidRPr="00570EDF">
        <w:rPr>
          <w:rFonts w:ascii="Trebuchet MS" w:hAnsi="Trebuchet MS" w:cs="Courier New"/>
          <w:color w:val="0000FF"/>
          <w:sz w:val="18"/>
          <w:szCs w:val="18"/>
          <w:u w:val="single"/>
        </w:rPr>
        <w:t>art. IV din ORDONANŢA DE URGENŢĂ nr. 7 din 16 martie 2016</w:t>
      </w:r>
      <w:r w:rsidRPr="00570EDF">
        <w:rPr>
          <w:rFonts w:ascii="Trebuchet MS" w:hAnsi="Trebuchet MS" w:cs="Courier New"/>
          <w:sz w:val="18"/>
          <w:szCs w:val="18"/>
        </w:rPr>
        <w:t>, publicată în MONITORUL OFICIAL nr. 204 din 18 martie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&lt;LLNK820001020630100001&gt;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43 a fost modificat de pct. 34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 cu pct. 31^1.</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ART. 43^1</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Publicul are dreptul să participe efectiv şi din timp la procedura de autorizare a executării lucrărilor de construcţii, să se documenteze şi să transmită comentarii şi opinii autorităţilor administraţiei publice locale competente, înaintea luării unei decizii asupra cererii pentru autorizarea executării lucrărilor de construcţii aferente investiţiei pentru care autoritatea competentă pentru protecţia mediului a stabilit necesitatea evaluării efectelor acesteia asupra mediului.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Informarea şi consultarea publicului se realizează în conformitate cu prevederile legislaţiei privind evaluarea impactului anumitor proiecte publice şi private asupra mediului.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43^1 a fost introdus de pct. 32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ART. 43^2</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Orice persoană interesată, care se consideră vătămată într-un drept al său ori într-un interes legitim, se poate adresa instanţei de contencios administrativ competente, potrivit legii, pentru a ataca autorizaţia de construire sau actul de respingere a cererii pentru autorizarea executării lucrărilor de construcţii, după caz, emise de autoritatea administraţiei publice locale competentă pentru investiţiile prevăzute la art. 43^1 alin. (1).</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Înainte de a se adresa instanţei de contencios administrativ competente, în termen de 30 de zile de la data aducerii la cunoştinţa publicului a autorizaţiei de construire sau a actului de respingere a cererii pentru autorizarea executării lucrărilor de construcţii, după caz, persoanele prevăzute la alin. (1) vor solicita autorităţii administraţiei publice locale emitente revocarea actului, în tot sau în parte, dacă acesta nu a produs efecte juridice.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 Procedura administrativă prealabilă prevăzută la alin. (2) este scutită de taxa de timbru şi trebuie să fie echitabilă, rapidă şi corectă.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43^2 a fost introdus de pct. 32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44</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(1) În condiţiile prezentei legi, în vederea realizării unui cadru legislativ unitar privind autorizarea lucrărilor de construcţii, toate reglementările tehnice - norme, normative, instrucţiuni -, cu aplicabilitate în domeniul construcţiilor şi urbanismului, elaborate de ministere şi de alte organe centrale, se transmit în mod obligatoriu spre avizare Ministerului Transporturilor, Construcţiilor şi Turismului.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lastRenderedPageBreak/>
        <w:t xml:space="preserve">    (2) Ministerele şi celelalte organe centrale care au elaborat reglementari tehnice, potrivit prevederilor alin. (1), au obligaţia de a le transmite Ministerului Transporturilor, Construcţiilor şi Turismului, în vederea avizării în termen de 30 de zile de la data publicării prezentei legi, sub sancţiunea încetării aplicabilităţii acestora.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45</w:t>
      </w:r>
    </w:p>
    <w:p w:rsidR="00327739" w:rsidRPr="00570EDF" w:rsidRDefault="00327739" w:rsidP="00327739">
      <w:pPr>
        <w:autoSpaceDE w:val="0"/>
        <w:autoSpaceDN w:val="0"/>
        <w:adjustRightInd w:val="0"/>
        <w:spacing w:after="0" w:line="240" w:lineRule="auto"/>
        <w:rPr>
          <w:rFonts w:ascii="Trebuchet MS" w:hAnsi="Trebuchet MS" w:cs="Courier New"/>
          <w:vanish/>
          <w:color w:val="0000FF"/>
          <w:sz w:val="18"/>
          <w:szCs w:val="18"/>
        </w:rPr>
      </w:pPr>
      <w:r w:rsidRPr="00570EDF">
        <w:rPr>
          <w:rFonts w:ascii="Trebuchet MS" w:hAnsi="Trebuchet MS" w:cs="Courier New"/>
          <w:vanish/>
          <w:sz w:val="18"/>
          <w:szCs w:val="18"/>
        </w:rPr>
        <w:t>&lt;LLNK810001020631000001&gt;</w:t>
      </w:r>
      <w:r w:rsidRPr="00570EDF">
        <w:rPr>
          <w:rFonts w:ascii="Trebuchet MS" w:hAnsi="Trebuchet MS" w:cs="Courier New"/>
          <w:vanish/>
          <w:color w:val="0000FF"/>
          <w:sz w:val="18"/>
          <w:szCs w:val="18"/>
        </w:rPr>
        <w:t xml:space="preserve">    (1) În termen de 60 de zile de la publicarea prezentei legi, consiliile judeţene, Consiliul General al Municipiului Bucureşti, precum şi consiliile locale municipale, orăşeneşti şi ale sectoarelor municipiului Bucureşti vor organiza, în cadrul aparatului propriu, structuri de specialitate pentru îndeplinirea atribuţiilor aflate în responsabilitatea arhitectului-şef/urbanistului-şef, funcţionar public cu funcţie de conducere, şeful compartimentului/structurii de specialitate, cu atribuţii în domeniul urbanismului, amenajării teritoriului şi autorizării executării lucrărilor de construcţii, şi pentru:</w:t>
      </w:r>
    </w:p>
    <w:p w:rsidR="00327739" w:rsidRPr="00570EDF" w:rsidRDefault="00327739" w:rsidP="00327739">
      <w:pPr>
        <w:autoSpaceDE w:val="0"/>
        <w:autoSpaceDN w:val="0"/>
        <w:adjustRightInd w:val="0"/>
        <w:spacing w:after="0" w:line="240" w:lineRule="auto"/>
        <w:rPr>
          <w:rFonts w:ascii="Trebuchet MS" w:hAnsi="Trebuchet MS" w:cs="Courier New"/>
          <w:vanish/>
          <w:sz w:val="18"/>
          <w:szCs w:val="18"/>
        </w:rPr>
      </w:pPr>
      <w:r w:rsidRPr="00570EDF">
        <w:rPr>
          <w:rFonts w:ascii="Trebuchet MS" w:hAnsi="Trebuchet MS" w:cs="Courier New"/>
          <w:vanish/>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 xml:space="preserve">    Partea introductivă a alin. (1) al art. 45 a fost modificată de &lt;LLNK 12016   100180 302   0 64&gt;</w:t>
      </w:r>
      <w:r w:rsidRPr="00570EDF">
        <w:rPr>
          <w:rFonts w:ascii="Trebuchet MS" w:hAnsi="Trebuchet MS" w:cs="Courier New"/>
          <w:color w:val="0000FF"/>
          <w:sz w:val="18"/>
          <w:szCs w:val="18"/>
          <w:u w:val="single"/>
        </w:rPr>
        <w:t>art. XIII din ORDONANŢA DE URGENŢĂ nr. 100 din 15 decembrie 2016</w:t>
      </w:r>
      <w:r w:rsidRPr="00570EDF">
        <w:rPr>
          <w:rFonts w:ascii="Trebuchet MS" w:hAnsi="Trebuchet MS" w:cs="Courier New"/>
          <w:sz w:val="18"/>
          <w:szCs w:val="18"/>
        </w:rPr>
        <w:t>, publicată în MONITORUL OFICIAL nr. 1.052 din 27 decembrie 2016, prin înlocuirea sintagmei "arhitect-şef" cu sintagma "arhitect-şef/urbanist-şef".</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 avizarea documentaţiilor de amenajare a teritoriului şi urbanism, precum şi eliberarea certificatelor de urbanism;</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abrogată;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b) a alin. (1) al art. 45 a fost abrogată de pct. 33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c) întocmirea şi eliberarea autorizaţiei de construire/desfiinţare;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 organizarea şi exercitarea controlului propriu privind disciplina în construcţii.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&lt;LLNK820001020631100001&gt;</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(1^1) Autorităţile administraţiei publice competente pot organiza în cadrul structurilor de specialitate prestarea serviciilor privind obţinerea, contra cost în condiţiile legii, la cererea solicitantului, a avizelor şi acordurilor necesare autorizării executării lucrărilor de construcţii.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(1^1) al art. 45 a fost introdus de pct. 35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 cu pct. 33^1.</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(2) Consiliul local al comunei poate organiza structuri de specialitate la nivelul aparatului propriu, în condiţiile prevăzute la alin. (1), în baza unei hotărâri adoptate în acest sens.</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 Structurile de specialitate constituite în cadrul consiliilor judeţene acordă asistenţă tehnică de specialitate, analizează şi avizează cererile depuse pentru emiterea certificatelor de urbanism şi documentaţiile pentru emiterea autorizaţiilor de construire din competenţa de emitere a primarilor comunelor şi oraşelor care nu au constituite încă structuri de specialitate, în condiţiile prevederilor alin. (1) şi (2), precum şi ale art. 4 alin. (1) lit. e), la cererea acestora.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(3) al art. 45 a fost modificat de pct. 35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 cu pct. 33^2.</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(3^1) Prin excepţie de la prevederile art. 4 alin. (1) lit. e), preşedinţii consiliilor judeţene pot emite autorizaţii de construire pentru lucrări din aria de competenţă a primarilor comunelor şi oraşelor care încă nu au constituite structurile de specialitate potrivit prevederilor alin. (1), pe termen limitat, la solicitarea acestora.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(3^1) al art. 45 a fost modificat de pct. 36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modifică pct. 34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(4) În cazul în care, din cauza lipsei de specialişti, nu se pot constitui structurile de specialitate prevăzute la alin. (1) la nivelul oraşelor sau al municipiilor se vor aplica în mod corespunzător prevederile alin. (3).</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(5) Funcţia de arhitect-şef/urbanist-şef, prevăzută la alin. (1), se înscrie în nomenclatorul funcţiilor de conducere din cadrul aparatului propriu al consiliilor judeţene şi locale şi se echivalează după cum urmează: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Partea introductivă a alin. (5) al art. 45 a fost modificată de </w:t>
      </w:r>
      <w:r w:rsidRPr="00570EDF">
        <w:rPr>
          <w:rFonts w:ascii="Trebuchet MS" w:hAnsi="Trebuchet MS" w:cs="Courier New"/>
          <w:vanish/>
          <w:sz w:val="18"/>
          <w:szCs w:val="18"/>
        </w:rPr>
        <w:t>&lt;LLNK 12016   100180 302   0 64&gt;</w:t>
      </w:r>
      <w:r w:rsidRPr="00570EDF">
        <w:rPr>
          <w:rFonts w:ascii="Trebuchet MS" w:hAnsi="Trebuchet MS" w:cs="Courier New"/>
          <w:color w:val="0000FF"/>
          <w:sz w:val="18"/>
          <w:szCs w:val="18"/>
          <w:u w:val="single"/>
        </w:rPr>
        <w:t>art. XIII din ORDONANŢA DE URGENŢĂ nr. 100 din 15 decembrie 2016</w:t>
      </w:r>
      <w:r w:rsidRPr="00570EDF">
        <w:rPr>
          <w:rFonts w:ascii="Trebuchet MS" w:hAnsi="Trebuchet MS" w:cs="Courier New"/>
          <w:sz w:val="18"/>
          <w:szCs w:val="18"/>
        </w:rPr>
        <w:t>, publicată în MONITORUL OFICIAL nr. 1.052 din 27 decembrie 2016, prin înlocuirea sintagmei "arhitect-şef" cu sintagma "arhitect-şef/urbanist-şef".</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şef de departament sau director general, pentru arhitectul-şef/urbanistul-şef al municipiului Bucureşti, respectiv pentru arhitectul-şef/urbanistul-şef al judeţului, arhitecţii-şefi/urbaniştii-şefi ai municipiilor, precum şi ai sectoarelor municipiului Bucureşti;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a) a alin. (5) al art. 45 a fost modificată de </w:t>
      </w:r>
      <w:r w:rsidRPr="00570EDF">
        <w:rPr>
          <w:rFonts w:ascii="Trebuchet MS" w:hAnsi="Trebuchet MS" w:cs="Courier New"/>
          <w:vanish/>
          <w:sz w:val="18"/>
          <w:szCs w:val="18"/>
        </w:rPr>
        <w:t>&lt;LLNK 12016   100180 302   0 64&gt;</w:t>
      </w:r>
      <w:r w:rsidRPr="00570EDF">
        <w:rPr>
          <w:rFonts w:ascii="Trebuchet MS" w:hAnsi="Trebuchet MS" w:cs="Courier New"/>
          <w:color w:val="0000FF"/>
          <w:sz w:val="18"/>
          <w:szCs w:val="18"/>
          <w:u w:val="single"/>
        </w:rPr>
        <w:t>art. XIII din ORDONANŢA DE URGENŢĂ nr. 100 din 15 decembrie 2016</w:t>
      </w:r>
      <w:r w:rsidRPr="00570EDF">
        <w:rPr>
          <w:rFonts w:ascii="Trebuchet MS" w:hAnsi="Trebuchet MS" w:cs="Courier New"/>
          <w:sz w:val="18"/>
          <w:szCs w:val="18"/>
        </w:rPr>
        <w:t>, publicată în MONITORUL OFICIAL nr. 1.052 din 27 decembrie 2016, prin înlocuirea sintagmei "arhitect-şef" cu sintagma "arhitect-şef/urbanist-şef".</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lastRenderedPageBreak/>
        <w:t xml:space="preserve">    b) şef serviciu, pentru arhitecţii-şefi/urbaniştii-şefi ai oraşelor;</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Lit. b) a alin. (5) al art. 45 a fost modificată de </w:t>
      </w:r>
      <w:r w:rsidRPr="00570EDF">
        <w:rPr>
          <w:rFonts w:ascii="Trebuchet MS" w:hAnsi="Trebuchet MS" w:cs="Courier New"/>
          <w:vanish/>
          <w:sz w:val="18"/>
          <w:szCs w:val="18"/>
        </w:rPr>
        <w:t>&lt;LLNK 12016   100180 302   0 64&gt;</w:t>
      </w:r>
      <w:r w:rsidRPr="00570EDF">
        <w:rPr>
          <w:rFonts w:ascii="Trebuchet MS" w:hAnsi="Trebuchet MS" w:cs="Courier New"/>
          <w:color w:val="0000FF"/>
          <w:sz w:val="18"/>
          <w:szCs w:val="18"/>
          <w:u w:val="single"/>
        </w:rPr>
        <w:t>art. XIII din ORDONANŢA DE URGENŢĂ nr. 100 din 15 decembrie 2016</w:t>
      </w:r>
      <w:r w:rsidRPr="00570EDF">
        <w:rPr>
          <w:rFonts w:ascii="Trebuchet MS" w:hAnsi="Trebuchet MS" w:cs="Courier New"/>
          <w:sz w:val="18"/>
          <w:szCs w:val="18"/>
        </w:rPr>
        <w:t>, publicată în MONITORUL OFICIAL nr. 1.052 din 27 decembrie 2016, prin înlocuirea sintagmei "arhitect-şef" cu sintagma "arhitect-şef/urbanist-şef".</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c) şef birou, pentru persoanele cu responsabilitate în domeniul amenajării teritoriului, urbanismului şi al autorizării executării lucrărilor de construcţii din cadrul primăriilor de comuna, şefi ai structurilor de specialitate organizate la nivelul acestora, în condiţiile prevăzute la alin. (2).</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(6) Pentru constituirea băncii de date, toţi posesorii de reţele tehnico-edilitare, supra- şi subterane, sunt obligaţi să transmită autorităţilor administraţiei publice judeţene, respectiv a municipiului Bucureşti planurile cadastrale cuprinzând traseele reţelelor existente pe teritoriul judeţului şi al localităţilor, respectiv al municipiului Bucureşti. Aceste planuri vor fi puse de autorităţile administraţiei publice judeţene, respectiv a municipiului Bucureşti la dispoziţia tuturor primăriilor municipiilor, oraşelor şi comunelor, respectiv primăriilor sectoarelor municipiului Bucureşti în a căror rază administrativ-teritorială sunt situate reţelele tehnico-edilitare*).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Alin. (6) al art. 45 a fost modificat de pct. 37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 cu pct. 34^1.</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Arial" w:hAnsi="Arial" w:cs="Arial"/>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Notă CTCE: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Conform </w:t>
      </w:r>
      <w:r w:rsidRPr="00570EDF">
        <w:rPr>
          <w:rFonts w:ascii="Trebuchet MS" w:hAnsi="Trebuchet MS" w:cs="Courier New"/>
          <w:vanish/>
          <w:sz w:val="18"/>
          <w:szCs w:val="18"/>
        </w:rPr>
        <w:t>&lt;LLNK 12009   261 10 202   0 42&gt;</w:t>
      </w:r>
      <w:r w:rsidRPr="00570EDF">
        <w:rPr>
          <w:rFonts w:ascii="Trebuchet MS" w:hAnsi="Trebuchet MS" w:cs="Courier New"/>
          <w:color w:val="0000FF"/>
          <w:sz w:val="18"/>
          <w:szCs w:val="18"/>
          <w:u w:val="single"/>
        </w:rPr>
        <w:t>art. II din LEGEA nr. 261 din 7 iulie 2009</w:t>
      </w:r>
      <w:r w:rsidRPr="00570EDF">
        <w:rPr>
          <w:rFonts w:ascii="Trebuchet MS" w:hAnsi="Trebuchet MS" w:cs="Courier New"/>
          <w:sz w:val="18"/>
          <w:szCs w:val="18"/>
        </w:rPr>
        <w:t xml:space="preserve">, publicată în MONITORUL OFICIAL nr. 493 din 16 iulie 2009, transmiterea către autorităţile administraţiei publice judeţene, respectiv a municipiului Bucureşti a planurilor cadastrale cuprinzând traseele reţelelor existente, de către toţi posesorii de reţele tehnico-edilitare, supra- şi subterane, potrivit dispoziţiilor </w:t>
      </w:r>
      <w:r w:rsidRPr="00570EDF">
        <w:rPr>
          <w:rFonts w:ascii="Trebuchet MS" w:hAnsi="Trebuchet MS" w:cs="Courier New"/>
          <w:vanish/>
          <w:sz w:val="18"/>
          <w:szCs w:val="18"/>
        </w:rPr>
        <w:t>&lt;LLNK 11991    50 11 212  45 39&gt;</w:t>
      </w:r>
      <w:r w:rsidRPr="00570EDF">
        <w:rPr>
          <w:rFonts w:ascii="Trebuchet MS" w:hAnsi="Trebuchet MS" w:cs="Courier New"/>
          <w:color w:val="0000FF"/>
          <w:sz w:val="18"/>
          <w:szCs w:val="18"/>
          <w:u w:val="single"/>
        </w:rPr>
        <w:t>art. 45 alin. (6) din Legea nr. 50/1991</w:t>
      </w:r>
      <w:r w:rsidRPr="00570EDF">
        <w:rPr>
          <w:rFonts w:ascii="Trebuchet MS" w:hAnsi="Trebuchet MS" w:cs="Courier New"/>
          <w:sz w:val="18"/>
          <w:szCs w:val="18"/>
        </w:rPr>
        <w:t xml:space="preserve"> privind autorizarea executării lucrărilor de construcţii, republicată, cu modificările şi completările ulterioare, se va face în termen de 60 de zile de la data intrării în vigoare a prezentei legi.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Arial" w:hAnsi="Arial" w:cs="Arial"/>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ART. 46</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Abrogat.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46 a fost abrogat de pct. 9 al </w:t>
      </w:r>
      <w:r w:rsidRPr="00570EDF">
        <w:rPr>
          <w:rFonts w:ascii="Trebuchet MS" w:hAnsi="Trebuchet MS" w:cs="Courier New"/>
          <w:vanish/>
          <w:sz w:val="18"/>
          <w:szCs w:val="18"/>
        </w:rPr>
        <w:t>&lt;LLNK 12006    52 10 202   0 41&gt;</w:t>
      </w:r>
      <w:r w:rsidRPr="00570EDF">
        <w:rPr>
          <w:rFonts w:ascii="Trebuchet MS" w:hAnsi="Trebuchet MS" w:cs="Courier New"/>
          <w:color w:val="0000FF"/>
          <w:sz w:val="18"/>
          <w:szCs w:val="18"/>
          <w:u w:val="single"/>
        </w:rPr>
        <w:t>art. I din LEGEA nr. 52 din 8 martie 2006</w:t>
      </w:r>
      <w:r w:rsidRPr="00570EDF">
        <w:rPr>
          <w:rFonts w:ascii="Trebuchet MS" w:hAnsi="Trebuchet MS" w:cs="Courier New"/>
          <w:sz w:val="18"/>
          <w:szCs w:val="18"/>
        </w:rPr>
        <w:t>, publicată în MONITORUL OFICIAL nr. 238 din 16 martie 2006.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ART. 47</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Anexele nr. 1-3 fac parte integrantă din prezenta lege.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47 a fost modificat de pct. 36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ART. 47^1</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Orice alte dispoziţii contrare prezentei legi se abrogă.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47^1 a fost introdus de pct. 37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 cu pct. 34^2.</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ART. 48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Pe data intrării în vigoare a prezentei legi, </w:t>
      </w:r>
      <w:r w:rsidRPr="00570EDF">
        <w:rPr>
          <w:rFonts w:ascii="Trebuchet MS" w:hAnsi="Trebuchet MS" w:cs="Courier New"/>
          <w:vanish/>
          <w:sz w:val="18"/>
          <w:szCs w:val="18"/>
        </w:rPr>
        <w:t>&lt;LLNK 11973     4 10 701   0 16&gt;</w:t>
      </w:r>
      <w:r w:rsidRPr="00570EDF">
        <w:rPr>
          <w:rFonts w:ascii="Trebuchet MS" w:hAnsi="Trebuchet MS" w:cs="Courier New"/>
          <w:color w:val="0000FF"/>
          <w:sz w:val="18"/>
          <w:szCs w:val="18"/>
          <w:u w:val="single"/>
        </w:rPr>
        <w:t>Legea nr. 4/1973</w:t>
      </w:r>
      <w:r w:rsidRPr="00570EDF">
        <w:rPr>
          <w:rFonts w:ascii="Trebuchet MS" w:hAnsi="Trebuchet MS" w:cs="Courier New"/>
          <w:sz w:val="18"/>
          <w:szCs w:val="18"/>
        </w:rPr>
        <w:t xml:space="preserve"> privind dezvoltarea construcţiei de locuinţe şi vânzarea de locuinţe din fondul de stat către populaţie, publicată în Buletinul Oficial nr. 46 din 31 martie 1973, </w:t>
      </w:r>
      <w:r w:rsidRPr="00570EDF">
        <w:rPr>
          <w:rFonts w:ascii="Trebuchet MS" w:hAnsi="Trebuchet MS" w:cs="Courier New"/>
          <w:vanish/>
          <w:sz w:val="18"/>
          <w:szCs w:val="18"/>
        </w:rPr>
        <w:t>&lt;LLNK 11973   880 202001   0 59&gt;</w:t>
      </w:r>
      <w:r w:rsidRPr="00570EDF">
        <w:rPr>
          <w:rFonts w:ascii="Trebuchet MS" w:hAnsi="Trebuchet MS" w:cs="Courier New"/>
          <w:color w:val="0000FF"/>
          <w:sz w:val="18"/>
          <w:szCs w:val="18"/>
          <w:u w:val="single"/>
        </w:rPr>
        <w:t>Hotărârea Consiliului de Miniştri nr. 880 din 16 iulie 1973</w:t>
      </w:r>
      <w:r w:rsidRPr="00570EDF">
        <w:rPr>
          <w:rFonts w:ascii="Trebuchet MS" w:hAnsi="Trebuchet MS" w:cs="Courier New"/>
          <w:sz w:val="18"/>
          <w:szCs w:val="18"/>
        </w:rPr>
        <w:t xml:space="preserve"> pentru stabilirea măsurilor de executare a dispoziţiilor </w:t>
      </w:r>
      <w:r w:rsidRPr="00570EDF">
        <w:rPr>
          <w:rFonts w:ascii="Trebuchet MS" w:hAnsi="Trebuchet MS" w:cs="Courier New"/>
          <w:vanish/>
          <w:sz w:val="18"/>
          <w:szCs w:val="18"/>
        </w:rPr>
        <w:t>&lt;LLNK 11973     4 11 701   0 16&gt;</w:t>
      </w:r>
      <w:r w:rsidRPr="00570EDF">
        <w:rPr>
          <w:rFonts w:ascii="Trebuchet MS" w:hAnsi="Trebuchet MS" w:cs="Courier New"/>
          <w:color w:val="0000FF"/>
          <w:sz w:val="18"/>
          <w:szCs w:val="18"/>
          <w:u w:val="single"/>
        </w:rPr>
        <w:t>Legii nr. 4/1973</w:t>
      </w:r>
      <w:r w:rsidRPr="00570EDF">
        <w:rPr>
          <w:rFonts w:ascii="Trebuchet MS" w:hAnsi="Trebuchet MS" w:cs="Courier New"/>
          <w:sz w:val="18"/>
          <w:szCs w:val="18"/>
        </w:rPr>
        <w:t xml:space="preserve"> privind dezvoltarea construcţiei de locuinţe, vânzarea de locuinţe din fondul de stat către populaţie şi construirea de case de odihnă proprietate personală, publicată în Buletinul Oficial nr. 108 din 20 iulie 1973, </w:t>
      </w:r>
      <w:r w:rsidRPr="00570EDF">
        <w:rPr>
          <w:rFonts w:ascii="Trebuchet MS" w:hAnsi="Trebuchet MS" w:cs="Courier New"/>
          <w:vanish/>
          <w:sz w:val="18"/>
          <w:szCs w:val="18"/>
        </w:rPr>
        <w:t>&lt;LLNK 11958   144 30 801   0 21&gt;</w:t>
      </w:r>
      <w:r w:rsidRPr="00570EDF">
        <w:rPr>
          <w:rFonts w:ascii="Trebuchet MS" w:hAnsi="Trebuchet MS" w:cs="Courier New"/>
          <w:color w:val="0000FF"/>
          <w:sz w:val="18"/>
          <w:szCs w:val="18"/>
          <w:u w:val="single"/>
        </w:rPr>
        <w:t>Decretul nr. 144/1958</w:t>
      </w:r>
      <w:r w:rsidRPr="00570EDF">
        <w:rPr>
          <w:rFonts w:ascii="Trebuchet MS" w:hAnsi="Trebuchet MS" w:cs="Courier New"/>
          <w:sz w:val="18"/>
          <w:szCs w:val="18"/>
        </w:rPr>
        <w:t xml:space="preserve"> privind reglementarea eliberării autorizaţiilor de construire, reparare şi desfiinţare a construcţiilor, precum şi a celor referitoare la înstrăinările şi împărţelile terenurilor cu sau fără construcţii, publicat în Buletinul Oficial nr. 15 din 29 martie 1958, </w:t>
      </w:r>
      <w:r w:rsidRPr="00570EDF">
        <w:rPr>
          <w:rFonts w:ascii="Trebuchet MS" w:hAnsi="Trebuchet MS" w:cs="Courier New"/>
          <w:vanish/>
          <w:sz w:val="18"/>
          <w:szCs w:val="18"/>
        </w:rPr>
        <w:t>&lt;LLNK 11958   545 30 801   0 21&gt;</w:t>
      </w:r>
      <w:r w:rsidRPr="00570EDF">
        <w:rPr>
          <w:rFonts w:ascii="Trebuchet MS" w:hAnsi="Trebuchet MS" w:cs="Courier New"/>
          <w:color w:val="0000FF"/>
          <w:sz w:val="18"/>
          <w:szCs w:val="18"/>
          <w:u w:val="single"/>
        </w:rPr>
        <w:t>Decretul nr. 545/1958</w:t>
      </w:r>
      <w:r w:rsidRPr="00570EDF">
        <w:rPr>
          <w:rFonts w:ascii="Trebuchet MS" w:hAnsi="Trebuchet MS" w:cs="Courier New"/>
          <w:sz w:val="18"/>
          <w:szCs w:val="18"/>
        </w:rPr>
        <w:t xml:space="preserve"> privind reglementarea amplasării construcţiilor, precum şi a trecerii în proprietatea statului a terenurilor şi construcţiilor necesare efectuării unor lucrări sau unor acţiuni de interes de stat, publicat în Buletinul Oficial nr. 41 din 30 decembrie 1958, </w:t>
      </w:r>
      <w:r w:rsidRPr="00570EDF">
        <w:rPr>
          <w:rFonts w:ascii="Trebuchet MS" w:hAnsi="Trebuchet MS" w:cs="Courier New"/>
          <w:vanish/>
          <w:sz w:val="18"/>
          <w:szCs w:val="18"/>
        </w:rPr>
        <w:t>&lt;LLNK 11969  2490 202001   0 48&gt;</w:t>
      </w:r>
      <w:r w:rsidRPr="00570EDF">
        <w:rPr>
          <w:rFonts w:ascii="Trebuchet MS" w:hAnsi="Trebuchet MS" w:cs="Courier New"/>
          <w:color w:val="0000FF"/>
          <w:sz w:val="18"/>
          <w:szCs w:val="18"/>
          <w:u w:val="single"/>
        </w:rPr>
        <w:t>Hotărârea Consiliului de Miniştri nr. 2.490/1969</w:t>
      </w:r>
      <w:r w:rsidRPr="00570EDF">
        <w:rPr>
          <w:rFonts w:ascii="Trebuchet MS" w:hAnsi="Trebuchet MS" w:cs="Courier New"/>
          <w:sz w:val="18"/>
          <w:szCs w:val="18"/>
        </w:rPr>
        <w:t xml:space="preserve"> privind stabilirea şi sancţionarea contravenţiilor la normele privind amplasarea şi autorizarea construirii, reparării şi desfiinţării construcţiilor şi a altor lucrări, publicată în Buletinul Oficial nr. 158 din 31 decembrie 1969, precum şi orice alte dispoziţii contrare prezentei legi se abrogă.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ANEXA 1</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Conţinutul-cadru al proiectului pentru autorizarea executării lucrărilor de construire - P.A.C.</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I. Piese scrise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Lista şi semnăturile proiectanţilor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Se completează cu numele în clar şi calitatea proiectanţilor, precum şi cu partea din proiect pentru care răspund.</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Memoriu</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2.1. Date generale: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Descrierea lucrărilor care fac obiectul autorizării, făcându-se referiri la: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amplasamentul, topografia acestuia, trasarea lucrărilor;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clima şi fenomenele naturale specifice;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geologia şi seismicitatea;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categoria de importanţă a obiectivului.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2.2. Memorii pe specialităţi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Descrierea lucrărilor de: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arhitectură;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structură;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instalaţii;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dotări şi instalaţii tehnologice, după caz;</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amenajări exterioare şi sistematizare verticală.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2.3. Date şi indicatori urbanistici care caracterizează investiţia proiectată, cuprinşi în anexa la cererea pentru autorizare: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suprafeţele - construită desfăşurată, construită la sol şi utilă;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înălţimile clădirilor şi numărul de niveluri;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volumul construcţiilor;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procentul de ocupare a terenului - P.O.T.;</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coeficientul de utilizare a terenului - C.U.T.</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2.4. Devizul general al lucrărilor, întocmit în conformitate cu prevederile legale în vigoare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2.5. Anexe la memoriu</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2.5.1. Studiul geotehnic</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2.5.2. Referatele de verificare a proiectului în conformitate cu legislaţia în vigoare întocmite de verificatori de proiecte atestaţi, aleşi de investitor.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II. Piese desenate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Planuri generale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1.1 Plan de încadrare în teritoriu</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plan de încadrare în zonă a lucrării, întocmit la scările 1:10.000, 1:5.000, 1:2.000 sau 1:1000, după caz, emis de oficiul de cadastru şi publicitate imobiliară teritorial</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1.2. Plan de situaţie privind amplasarea obiectivelor investiţiei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plan cu reprezentarea reliefului, întocmit în sistemul de Proiecţie Stereografic 1970, la scările 1:2.000, 1:1000, 1:500, 1:200 sau 1:100, după caz, vizat de oficiul de cadastru şi publicitate imobiliară teritorial, pe care se vor reprezenta: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imobilul, identificat prin numărul cadastral, pentru care a fost emis certificatul de urbanism, descris prin totalitatea elementelor topografice determinante pentru suprafaţa, lungimea laturilor, unghiuri, inclusiv poziţia şi înălţimea la coamă a calcanelor limitrofe, precum şi poziţia reperelor fixe şi mobile de trasare;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amplasarea tuturor construcţiilor care se vor menţine, se vor desfiinţa sau se vor construi, după caz;</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cotele construcţiilor proiectate şi menţinute, pe cele 3 dimensiuni (cotele ±0,00; cote de nivel; distanţe de amplasare; axe; cotele trotuarelor, aleilor, platformelor şi altele asemenea);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denumirea şi destinaţiile fiecărui corp de construcţie;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sistematizarea pe verticală a terenului şi modul de scurgere a apelor pluviale, în situaţia în care declivitatea terenului este mai mare de 10%;</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accesele pietonale şi carosabile din incintă şi clădiri, plantaţiile prevăzute;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planul parcelar al tarlalei în cazul imobilelor neîmprejmuite care fac obiectul legilor de restituire a proprietăţii.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1.3. Planul privind construcţiile subterane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Va cuprinde amplasarea acestora, în special a reţelelor de utilităţi urbane din zona amplasamentului: trasee, dimensiuni, cote de nivel privind poziţionarea căminelor - radier şi capac -, şi va fi redactat la scara 1:500.</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În cazul lipsei unor reţele publice de echipare tehnico-edilitară se vor indica instalaţiile proprii prevăzute prin proiect, în special cele pentru alimentare cu apa şi canalizare.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lastRenderedPageBreak/>
        <w:t xml:space="preserve">    2. Planşe pe specialităţi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2.1. Arhitectura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Proiectul de arhitectură va cuprinde planşele principale privind arhitectura fiecărui obiect, redactate la scara 1:50 sau 1:100, după cum urmează: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planurile cotate ale tuturor nivelurilor subterane şi supraterane, cu indicarea funcţiunilor, dimensiunilor şi a suprafeţelor;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planurile acoperişurilor - terasa sau şarpantă -, cu indicarea pantelor de scurgere a apelor meteorice şi a modului de colectare a acestora, inclusiv indicarea materialelor din care se execută învelitorile;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secţiuni caracteristice - în special pe linia de cea mai mare panta, acolo unde este cazul, care să cuprindă cota ±0,00, cotele tuturor nivelurilor, înălţimile determinante ale acoperişului - cotele la coamă şi la cornişă -, fundaţiile clădirilor învecinate la care se alătură construcţiile proiectate;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toate faţadele, cu indicarea materialelor şi finisajelor, inclusiv culorile, cotate şi cu indicarea racordării la nivelul terenului amenajat;</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în situaţia integrării construcţiilor într-un front existent, se va prezenta şi desfăşurarea stradală prin care se va arăta modul de integrare a acestora în ţesutul urban existent.</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2.2. Structura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2.2.1. Planul fundaţiilor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Se redactează la scara 1:50 şi va releva: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modul de respectare a condiţiilor din studiul geotehnic;</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măsurile de protejare a fundaţiilor clădirilor învecinate, la care se alătură construcţiile proiectate.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2.2.2. Proiect de structură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2.3. Instalaţii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2.3.1. Schemele instalaţiilor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Se prezintă parametrii principali şi schemele funcţionale ale instalaţiilor proiectate.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2.4. Dotări şi instalaţii tehnologice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În situaţia în care investiţia urmează să funcţioneze pe baza unor dotări şi instalaţii tehnologice, determinante pentru configuraţia planimetrică a construcţiilor, se vor prezenta: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2.4.1. Desene de ansamblu</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2.4.2. Scheme ale fluxului tehnologic</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Fiecare planşă prezentată în cadrul secţiunii II "Piese desenate" va avea în partea dreapta jos un cartuş, care va cuprinde: numele firmei sau al proiectantului elaborator, numărul de înmatriculare sau numărul autorizaţiei, după caz, titlul proiectului şi al planşei, numărul proiectului şi al planşei, data elaborării, numele, calitatea şi semnătura elaboratorilor şi ale şefului de proiect.</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Conţinutul-cadru al proiectului pentru autorizarea executării lucrărilor de desfiinţare - P.A.D.</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I. Piese scrise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Lista şi semnăturile proiectanţilor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Se completează cu numele în clar şi calitatea proiectanţilor, precum şi cu partea din proiect pentru care răspund.</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Memoriu</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2.1. Date generale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Descrierea construcţiei care urmează să fie desfiinţată: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scurt istoric: anul edificării, meşteri cunoscuţi, alte date caracteristice;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descrierea structurii, a materialelor constituente, a stilului arhitectonic;</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menţionarea şi descrierea elementelor patrimoniale sau decorative care urmează a se preleva;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fotografii color - format 9 x 12 cm - ale tuturor faţadelor, iar acolo unde este cazul se vor prezenta desfăşurări rezultate din asamblarea mai multor fotografii;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descrierea lucrărilor care fac obiectul proiectului pentru autorizarea lucrărilor de desfiinţare.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II. Piese desenate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Plan de încadrare în teritoriu</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planşa pe suport topografic vizat de oficiul de cadastru şi publicitate imobiliară teritorial, întocmită la scările 1:10.000, 1:5.000, 1:2.000 sau 1:1.000, după caz.</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Plan de situaţie a imobilelor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planşa pe suport topografic vizat de oficiul de cadastru şi publicitate imobiliară teritorial, întocmită la scările 1:2.000, 1:1.000, 1:500, 1:200 sau 1:100, după caz, prin care se precizează: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parcela cadastrală pentru care a fost emis certificatul de urbanism;</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amplasarea tuturor construcţiilor care se vor menţine sau se vor desfiinţa;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modul de amenajare a terenului după desfiinţarea construcţiilor;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sistematizarea pe verticală a terenului şi modul de scurgere a apelor pluviale;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plantaţiile existente şi care se menţin după desfiinţare.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lastRenderedPageBreak/>
        <w:t xml:space="preserve">    Pe planşă se vor indica în mod distinct elementele existente, cele care se desfiinţează şi cele propuse - plan de situaţie, construcţii noi sau umpluturi de pământ, plantaţii etc., după caz.</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 Planul privind construcţiile subterane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Va cuprinde amplasarea acestora, în special a reţelelor de utilităţi urbane din zona amplasamentului: trasee, dimensiuni, cote de nivel privind poziţionarea căminelor - radier şi capac -, şi va fi redactat la scara 1:500.</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În cazul lipsei unor reţele publice de echipare tehnico-edilitară se vor indica instalaţiile proprii, în special cele pentru alimentare cu apă şi canalizare.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4. Releveul construcţiilor care urmează să fie desfiinţate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Planşele se vor redacta la o scară convenabilă - 1:100 sau 1:50 -- care să permită evidenţierea spaţiilor şi a funcţiunilor existente, cu indicarea cotelor, suprafeţelor şi a materialelor existente: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planurile tuturor nivelurilor şi planul acoperişului;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principalele secţiuni: transversală, longitudinală, alte secţiuni caracteristice, după caz;</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toate faţadele.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În situaţia în care desfiinţarea necesită operaţiuni tehnice complexe, se va prezenta şi proiectul de organizare a execuţiei lucrărilor.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Fiecare planşă prezentată în cadrul secţiunii II "Piese desenate" va avea în partea dreapta jos un cartuş care va cuprinde: numele firmei sau al proiectantului elaborator, numărul de înmatriculare sau numărul autorizaţiei, după caz, denumirea investiţiei, titlul proiectului şi al planşei, numărul proiectului şi al planşei, data elaborării, numele, calitatea şi semnătura elaboratorilor şi ale şefului de proiect.</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C. CONŢINUTUL-CADRU AL PROIECTULUI DE ORGANIZARE A EXECUŢIEI LUCRĂRILOR P.O.E.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P.O.E. este necesar în toate cazurile în care se realizează o investiţie şi se prezintă, de regulă, împreună cu documentaţia tehnică pentru autorizarea executării lucrărilor de construcţii, în condiţiile legii.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Proiectul de organizare a execuţiei lucrărilor trebuie să cuprindă descrierea tuturor lucrărilor provizorii pregătitoare şi necesare în vederea asigurării tehnologiei de execuţie a investiţiei, atât pe terenul aferent investiţiei, cât şi pe spaţiile ocupate temporar în afara acestuia, inclusiv cele de pe domeniul public, după cum urmează: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I. Piese scrise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Lista şi semnăturile proiectanţilor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Se completează cu numele în clar şi calitatea proiectanţilor, precum şi cu partea din proiect pentru care răspund.</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Memoriu</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Acesta va cuprinde: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descrierea lucrărilor provizorii: organizarea incintei, modul de amplasare a construcţiilor, amenajărilor şi depozitelor de materiale;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asigurarea şi procurarea de materiale şi echipamente;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asigurarea racordării provizorii la reţeaua de utilităţi urbane din zona amplasamentului;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precizări cu privire la accese şi împrejmuiri;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precizări privind protecţia muncii.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Elementele tehnice de avizare privind racordarea provizorie la utilităţile urbane din zonă, necesare în vederea obţinerii acordului unic, se vor prezenta în cadrul fişelor tehnice întocmite în Proiectul pentru autorizarea executării/desfiinţării lucrărilor de construcţii, după caz.</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II. Piese desenate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Plan general</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la lucrările de mai mare amploare se redactează o planşă realizată conform planului de situaţie privind amplasarea obiectivelor investiţiei, cuprinzând amplasamentul investiţiei şi toate amenajările şi construcţiile provizorii necesare realizării acesteia;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la lucrările de mai mică amploare elementele de organizare a execuţiei lucrărilor vor putea fi prezentate şi în planul de situaţie privind amplasarea obiectivelor investiţiei al Proiectului pentru autorizarea executării lucrărilor de construcţii.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Fiecare planşă prezentată în cadrul secţiunii II "Piese desenate" va avea în partea dreaptă jos un cartuş care va cuprinde: numele firmei sau al proiectantului elaborator, numărul de înmatriculare sau numărul autorizaţiei, după caz, titlul proiectului şi al planşei, numărul proiectului şi al planşei, data elaborării, numele, calitatea şi semnătura elaboratorilor şi ale şefului de proiect.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Anexa 1 a fost înlocuită cu anexa 1 din </w:t>
      </w:r>
      <w:r w:rsidRPr="00570EDF">
        <w:rPr>
          <w:rFonts w:ascii="Trebuchet MS" w:hAnsi="Trebuchet MS" w:cs="Courier New"/>
          <w:vanish/>
          <w:sz w:val="18"/>
          <w:szCs w:val="18"/>
        </w:rPr>
        <w:t>&lt;LLNK 12016   100180 301   0 50&gt;</w:t>
      </w:r>
      <w:r w:rsidRPr="00570EDF">
        <w:rPr>
          <w:rFonts w:ascii="Trebuchet MS" w:hAnsi="Trebuchet MS" w:cs="Courier New"/>
          <w:color w:val="0000FF"/>
          <w:sz w:val="18"/>
          <w:szCs w:val="18"/>
          <w:u w:val="single"/>
        </w:rPr>
        <w:t>ORDONANŢA DE URGENŢĂ nr. 100 din 15 decembrie 2016</w:t>
      </w:r>
      <w:r w:rsidRPr="00570EDF">
        <w:rPr>
          <w:rFonts w:ascii="Trebuchet MS" w:hAnsi="Trebuchet MS" w:cs="Courier New"/>
          <w:sz w:val="18"/>
          <w:szCs w:val="18"/>
        </w:rPr>
        <w:t>, publicată în MONITORUL OFICIAL nr. 1.052 din 27 decembrie 2016, conform pct. 37 al art. VII din acelaşi act normativ.</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color w:val="0000FF"/>
          <w:sz w:val="18"/>
          <w:szCs w:val="18"/>
        </w:rPr>
        <w:t xml:space="preserve">    ANEXA 2</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lastRenderedPageBreak/>
        <w:t xml:space="preserve">                             DEFINIREA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unor termeni de specialitate utilizaţi în cuprinsul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Definiţie abrogată.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Definiţia "Acord unic" din anexa 2 a fost abrogată de pct. 39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Autorizaţia de construire/desfiinţare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Actul de autoritate al administraţiei publice locale - consilii judeţene şi consilii locale municipale, orăşeneşti şi comunale -, pe baza căruia se pot realiza lucrări de construcţii.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Procedura de emitere a autorizaţiei de construire/desfiinţare este reglementata prin prezenta lege şi prin normele metodologice elaborate de Ministerul Transporturilor, Construcţiilor şi Turismului.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Anexe gospodăreşti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Construcţiile cu caracter definitiv sau provizoriu, menite să adăpostească activităţi specifice, complementare funcţiunii de locuire, care, prin amplasarea în vecinătatea locuinţei, alcătuiesc împreună cu aceasta o unitate funcţională distinctă.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În categoria anexelor gospodăreşti, de regulă în mediul rural, sunt cuprinse: bucătării de vară, grajduri pentru animale mari, pătule, magazii, depozite şi altele asemenea. În mod similar, sunt asimilabile noţiunii de anexe gospodăreşti şi garajele, serele, piscinele şi altele asemenea.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Anexe gospodăreşti ale exploataţiilor agricole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Construcţiile situate în zone izolate în extravilan şi îndepărtate de localitatea de reşedinţă a lucrătorilor agricoli, menite să adăpostească maşini agricole, utilaje, mici ateliere, scule, alte bunuri ale acestora, inclusiv animale, precum şi spaţii pentru cazare temporara pe timpul campaniilor agricole.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Avizare/aprobare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Avizare - procedură de analiză şi de exprimare a punctului de vedere al unei comisii tehnice din structura ministerelor, a administraţiei publice locale ori a altor organisme centrale sau teritoriale interesate, având ca obiect analiza soluţiilor funcţionale, a indicatorilor tehnico-economici şi sociali ori a altor elemente prezentate prin documentaţiile de amenajare a teritoriului şi urbanism sau prin Proiectul pentru autorizarea executării lucrărilor de construire/desfiinţare pentru autorizarea execuţiei lucrărilor de construcţii şi proiectul tehnic (P.Th.) pe baza căruia se vor executa lucrările.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Avizarea se concretizează printr-un act (aviz favorabil sau nefavorabil) care are caracter tehnic de obligativitate.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Definiţia "Avizare" din anexa 2 a fost modificată de </w:t>
      </w:r>
      <w:r w:rsidRPr="00570EDF">
        <w:rPr>
          <w:rFonts w:ascii="Trebuchet MS" w:hAnsi="Trebuchet MS" w:cs="Courier New"/>
          <w:vanish/>
          <w:sz w:val="18"/>
          <w:szCs w:val="18"/>
        </w:rPr>
        <w:t>&lt;LLNK 12016   100180 302   0 64&gt;</w:t>
      </w:r>
      <w:r w:rsidRPr="00570EDF">
        <w:rPr>
          <w:rFonts w:ascii="Trebuchet MS" w:hAnsi="Trebuchet MS" w:cs="Courier New"/>
          <w:color w:val="0000FF"/>
          <w:sz w:val="18"/>
          <w:szCs w:val="18"/>
          <w:u w:val="single"/>
        </w:rPr>
        <w:t>art. XIII din ORDONANŢA DE URGENŢĂ nr. 100 din 15 decembrie 2016</w:t>
      </w:r>
      <w:r w:rsidRPr="00570EDF">
        <w:rPr>
          <w:rFonts w:ascii="Trebuchet MS" w:hAnsi="Trebuchet MS" w:cs="Courier New"/>
          <w:sz w:val="18"/>
          <w:szCs w:val="18"/>
        </w:rPr>
        <w:t>, publicată în MONITORUL OFICIAL nr. 1.052 din 27 decembrie 2016, prin înlocuirea sintagmei "documentaţie tehnică - D.T." cu sintagma "proiect pentru autorizarea executării lucrărilor de construire/desfiinţare".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Aprobare - opţiunea forului deliberativ al autorităţii competente de însuşire a propunerilor din documentaţiile prezentate şi susţinute de avizele tehnice favorabile, prealabil emise. Prin actul de aprobare se conferă documentaţiilor putere de aplicare, constituindu-se astfel ca temei juridic în vederea realizării programelor de dezvoltare teritorială şi urbanistică, precum şi al autorizării lucrărilor de execuţie a obiectivelor de investiţii.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Clădiri de importanţă redusă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Construcţii cu funcţii obişnuite, cu un grad de risc scăzut, care afectează un număr redus de oameni: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 clădiri de locuit cu S+P+1E, cu maximum 6 apartamente, inclusiv anexele gospodăreşti ale acestora;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b) clădiri pentru învăţământ cu cel mult 4 unităţi funcţionale;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c) dispensare comunale fără staţionar;</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 sedii administrative în mediul rural: primarii, posturi de politie, cooperative de credit rural, biblioteci, oficii poştale şi altele asemenea;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e) clădiri pentru comerţ şi alimentaţie publică, cu o suprafaţă de până la 200 mp şi cu deschideri până la 6 m;</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f) hale şi ateliere pentru activităţi meşteşugăreşti care nu generează vibraţii, cu o suprafaţă de până la 200 mp şi deschideri până la 6 m;</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g) dependinţe şi anexe gospodăreşti: garaje, bucătării de vară, grajduri, şuri şi altele asemenea;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h) construcţii cu caracter provizoriu.</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Construcţii cu caracter provizoriu</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Construcţiile autorizate ca atare, indiferent de natura materialelor utilizate, care, prin specificul funcţiunii adăpostite ori datorită cerinţelor urbanistice impuse de autoritatea publică, au o durată de existenţă limitată, precizată şi prin autorizaţia de construire.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De regula, construcţiile cu caracter provizoriu se realizează din materiale şi alcătuiri care permit demontarea rapidă în vederea aducerii terenului la starea iniţială (confecţii metalice, piese de cherestea, materiale plastice ori altele asemenea) şi sunt de dimensiuni reduse. Din categoria construcţiilor cu caracter provizoriu fac parte: </w:t>
      </w:r>
      <w:r w:rsidRPr="00570EDF">
        <w:rPr>
          <w:rFonts w:ascii="Trebuchet MS" w:hAnsi="Trebuchet MS" w:cs="Courier New"/>
          <w:sz w:val="18"/>
          <w:szCs w:val="18"/>
        </w:rPr>
        <w:lastRenderedPageBreak/>
        <w:t>chioşcuri, tonete, cabine, locuri de expunere situate pe căile şi în spaţiile publice, corpuri şi panouri de afişaj, firme şi reclame, copertine, pergole ori altele asemenea. În sensul prezentei legi realizarea construcţiilor provizorii se autorizează în aceleaşi condiţii în care se autorizează construcţiile definitive.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Construcţii speciale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Construcţii, amenajări şi instalaţii care se autorizează în condiţiile prevăzute la art. 43 lit. a), respectiv construcţiile, amenajările şi instalaţiile la obiective militare, precum şi cele realizate în scopul îndeplinirii atribuţiilor specifice instituţiilor din domeniul apărării, ordinii publice şi securităţii naţionale, deţinute cu orice titlu de către acestea.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Definiţia "Construcţii speciale" a anexei 2 a fost modificată de pct. 11 al </w:t>
      </w:r>
      <w:r w:rsidRPr="00570EDF">
        <w:rPr>
          <w:rFonts w:ascii="Trebuchet MS" w:hAnsi="Trebuchet MS" w:cs="Courier New"/>
          <w:vanish/>
          <w:sz w:val="18"/>
          <w:szCs w:val="18"/>
        </w:rPr>
        <w:t>&lt;LLNK 12016   148 10 202   0 45&gt;</w:t>
      </w:r>
      <w:r w:rsidRPr="00570EDF">
        <w:rPr>
          <w:rFonts w:ascii="Trebuchet MS" w:hAnsi="Trebuchet MS" w:cs="Courier New"/>
          <w:color w:val="0000FF"/>
          <w:sz w:val="18"/>
          <w:szCs w:val="18"/>
          <w:u w:val="single"/>
        </w:rPr>
        <w:t>art. unic din LEGEA nr. 148 din 12 iulie 2016</w:t>
      </w:r>
      <w:r w:rsidRPr="00570EDF">
        <w:rPr>
          <w:rFonts w:ascii="Trebuchet MS" w:hAnsi="Trebuchet MS" w:cs="Courier New"/>
          <w:sz w:val="18"/>
          <w:szCs w:val="18"/>
        </w:rPr>
        <w:t xml:space="preserve"> publicată în MONITORUL OFICIAL nr. 534 din 15 iulie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Documentaţiile de amenajare a teritoriului şi de urbanism</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Ansamblurile de documente scrise şi desenate, referitoare la un teritoriu definit, prin care se analizează situaţia existentă şi se stabilesc obiectivele, acţiunile şi măsurile de dezvoltare pe o perioadă determinată.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Structura documentaţiilor de amenajare a teritoriului şi de urbanism cuprinde: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 planurile de amenajare a teritoriului;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b) planurile urbanistice;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c) regulamentele locale de urbanism.</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Definirea şi conţinutul-cadru al documentaţiilor de amenajare a teritoriului şi de urbanism se fac prin legea amenajării teritoriului şi urbanismului.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Proiect pentru autorizarea executării lucrărilor de construire/desfiinţare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Documentaţia tehnică simplificată care prezintă elementele tehnice esenţiale necesare emiterii autorizaţiei de construire/desfiinţare şi prin care se stabilesc principalele coordonate privind încadrarea în indicii urbanistici aprobaţi, amplasarea construcţiilor şi relaţiile acestora cu vecinătăţile, schemele şi fluxurile funcţionale, compoziţia spaţială, structura de rezistenţă, expresia de arhitectură, dotarea şi echiparea construcţiilor - inclusiv soluţiile de asigurare, branşare şi racordare a acestora la infrastructura edilitară, după caz.</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După emiterea autorizaţiei de construire, proiectul pentru autorizarea executării lucrărilor de construire/desfiinţare se dezvoltă în proiectul tehnic - P.Th. şi constituie parte integrantă a acestuia, respectiv a detaliilor de execuţie, fiind interzisă modificarea prevederilor proiectului pentru autorizarea executării lucrărilor de construire/desfiinţare, sub sancţiunea nulităţii autorizaţiei de construire.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Conţinutul-cadru al proiectului pentru autorizarea executării lucrărilor de construire/desfiinţare este prevăzut în anexa nr. 1 la prezenta lege.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Definiţia "Documentaţie tehnică - D.T." din anexa 2 a fost modificată de </w:t>
      </w:r>
      <w:r w:rsidRPr="00570EDF">
        <w:rPr>
          <w:rFonts w:ascii="Trebuchet MS" w:hAnsi="Trebuchet MS" w:cs="Courier New"/>
          <w:vanish/>
          <w:sz w:val="18"/>
          <w:szCs w:val="18"/>
        </w:rPr>
        <w:t>&lt;LLNK 12016   100180 302   0 64&gt;</w:t>
      </w:r>
      <w:r w:rsidRPr="00570EDF">
        <w:rPr>
          <w:rFonts w:ascii="Trebuchet MS" w:hAnsi="Trebuchet MS" w:cs="Courier New"/>
          <w:color w:val="0000FF"/>
          <w:sz w:val="18"/>
          <w:szCs w:val="18"/>
          <w:u w:val="single"/>
        </w:rPr>
        <w:t>art. XIII din ORDONANŢA DE URGENŢĂ nr. 100 din 15 decembrie 2016</w:t>
      </w:r>
      <w:r w:rsidRPr="00570EDF">
        <w:rPr>
          <w:rFonts w:ascii="Trebuchet MS" w:hAnsi="Trebuchet MS" w:cs="Courier New"/>
          <w:sz w:val="18"/>
          <w:szCs w:val="18"/>
        </w:rPr>
        <w:t>, publicată în MONITORUL OFICIAL nr. 1.052 din 27 decembrie 2016, prin înlocuirea sintagmei "documentaţie tehnică - D.T." cu sintagma "proiect pentru autorizarea executării lucrărilor de construire/desfiinţare".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Documentaţie pentru autorizarea executării lucrărilor de construcţii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Totalitatea documentelor prevăzute la art. 7 alin. (1) din lege care constituie dosarul ce se depune la autorităţile administraţiei publice locale prevăzute la art. 4 în vederea emiterii autorizaţiei de construire.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Definiţia "Documentaţie pentru autorizarea executării lucrărilor de construcţii" din anexa 2 a fost modificată de pct. 39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modifică pct. 41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Drept de execuţie a lucrărilor de construcţii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Dreptul asupra construcţiei şi/sau terenului care conferă titularului dreptul de a obţine, potrivit legii, din partea autorităţii competente, autorizaţia de construire/desfiinţare: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drept real principal: drept de proprietate, drept de administrare, uz, uzufruct, superficie, servitute (dobândit prin act autentic notarial, certificat de moştenitor, act administrativ de restituire, hotărâre judecătorească, lege).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Pct. 1 al definiţiei "Drept de execuţie a lucrărilor de construcţii" din anexa 2 a fost modificat de pct. 7 al </w:t>
      </w:r>
      <w:r w:rsidRPr="00570EDF">
        <w:rPr>
          <w:rFonts w:ascii="Trebuchet MS" w:hAnsi="Trebuchet MS" w:cs="Courier New"/>
          <w:vanish/>
          <w:sz w:val="18"/>
          <w:szCs w:val="18"/>
        </w:rPr>
        <w:t>&lt;LLNK 12016   197 10 202   0 49&gt;</w:t>
      </w:r>
      <w:r w:rsidRPr="00570EDF">
        <w:rPr>
          <w:rFonts w:ascii="Trebuchet MS" w:hAnsi="Trebuchet MS" w:cs="Courier New"/>
          <w:color w:val="0000FF"/>
          <w:sz w:val="18"/>
          <w:szCs w:val="18"/>
          <w:u w:val="single"/>
        </w:rPr>
        <w:t>art. unic din LEGEA nr. 197 din 31 octombrie 2016</w:t>
      </w:r>
      <w:r w:rsidRPr="00570EDF">
        <w:rPr>
          <w:rFonts w:ascii="Trebuchet MS" w:hAnsi="Trebuchet MS" w:cs="Courier New"/>
          <w:sz w:val="18"/>
          <w:szCs w:val="18"/>
        </w:rPr>
        <w:t xml:space="preserve">, publicată în MONITORUL OFICIAL nr. 874 din 1 noiembrie 2016, care completează </w:t>
      </w:r>
      <w:r w:rsidRPr="00570EDF">
        <w:rPr>
          <w:rFonts w:ascii="Trebuchet MS" w:hAnsi="Trebuchet MS" w:cs="Courier New"/>
          <w:vanish/>
          <w:sz w:val="18"/>
          <w:szCs w:val="18"/>
        </w:rPr>
        <w:t>&lt;LLNK 12014    22180 302   0 53&gt;</w:t>
      </w:r>
      <w:r w:rsidRPr="00570EDF">
        <w:rPr>
          <w:rFonts w:ascii="Trebuchet MS" w:hAnsi="Trebuchet MS" w:cs="Courier New"/>
          <w:color w:val="0000FF"/>
          <w:sz w:val="18"/>
          <w:szCs w:val="18"/>
          <w:u w:val="single"/>
        </w:rPr>
        <w:t>art. I din ORDONANŢA DE URGENŢĂ nr. 22 din 6 mai 2014</w:t>
      </w:r>
      <w:r w:rsidRPr="00570EDF">
        <w:rPr>
          <w:rFonts w:ascii="Trebuchet MS" w:hAnsi="Trebuchet MS" w:cs="Courier New"/>
          <w:sz w:val="18"/>
          <w:szCs w:val="18"/>
        </w:rPr>
        <w:t>, publicată în MONITORUL OFICIAL nr. 353 din 14 mai 2014, cu pct. 3^5.</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1^1. drept de concesiune având ca obiect terenuri aflate în domeniul public sau privat al statului sau unităţilor administrativ-teritoriale.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lastRenderedPageBreak/>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Pct. 1^1 al definiţiei "Drept de execuţie a lucrărilor de construcţii" din anexa 2 a fost introdus de pct. 7 al </w:t>
      </w:r>
      <w:r w:rsidRPr="00570EDF">
        <w:rPr>
          <w:rFonts w:ascii="Trebuchet MS" w:hAnsi="Trebuchet MS" w:cs="Courier New"/>
          <w:vanish/>
          <w:sz w:val="18"/>
          <w:szCs w:val="18"/>
        </w:rPr>
        <w:t>&lt;LLNK 12016   197 10 202   0 49&gt;</w:t>
      </w:r>
      <w:r w:rsidRPr="00570EDF">
        <w:rPr>
          <w:rFonts w:ascii="Trebuchet MS" w:hAnsi="Trebuchet MS" w:cs="Courier New"/>
          <w:color w:val="0000FF"/>
          <w:sz w:val="18"/>
          <w:szCs w:val="18"/>
          <w:u w:val="single"/>
        </w:rPr>
        <w:t>art. unic din LEGEA nr. 197 din 31 octombrie 2016</w:t>
      </w:r>
      <w:r w:rsidRPr="00570EDF">
        <w:rPr>
          <w:rFonts w:ascii="Trebuchet MS" w:hAnsi="Trebuchet MS" w:cs="Courier New"/>
          <w:sz w:val="18"/>
          <w:szCs w:val="18"/>
        </w:rPr>
        <w:t xml:space="preserve">, publicată în MONITORUL OFICIAL nr. 874 din 1 noiembrie 2016, care completează </w:t>
      </w:r>
      <w:r w:rsidRPr="00570EDF">
        <w:rPr>
          <w:rFonts w:ascii="Trebuchet MS" w:hAnsi="Trebuchet MS" w:cs="Courier New"/>
          <w:vanish/>
          <w:sz w:val="18"/>
          <w:szCs w:val="18"/>
        </w:rPr>
        <w:t>&lt;LLNK 12014    22180 302   0 53&gt;</w:t>
      </w:r>
      <w:r w:rsidRPr="00570EDF">
        <w:rPr>
          <w:rFonts w:ascii="Trebuchet MS" w:hAnsi="Trebuchet MS" w:cs="Courier New"/>
          <w:color w:val="0000FF"/>
          <w:sz w:val="18"/>
          <w:szCs w:val="18"/>
          <w:u w:val="single"/>
        </w:rPr>
        <w:t>art. I din ORDONANŢA DE URGENŢĂ nr. 22 din 6 mai 2014</w:t>
      </w:r>
      <w:r w:rsidRPr="00570EDF">
        <w:rPr>
          <w:rFonts w:ascii="Trebuchet MS" w:hAnsi="Trebuchet MS" w:cs="Courier New"/>
          <w:sz w:val="18"/>
          <w:szCs w:val="18"/>
        </w:rPr>
        <w:t>, publicată în MONITORUL OFICIAL nr. 353 din 14 mai 2014, cu pct. 3^6.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drept de creanţă dobândit prin: contract de cesiune, comodat, locaţiune. Emiterea autorizaţiei de construire în baza unui contract de comodat/locaţiune se poate face numai pentru construcţii cu caracter provizoriu şi acordul expres al proprietarului de drept. Prin excepţie, în baza unui contract de închiriere încheiat în condiţiile legislaţiei specifice din domeniul petrolului şi gazelor naturale, de către titularii de licenţe/ permise/autorizaţii cu proprietarii terenurilor din perimetrul de exploatare, se poate autoriza inclusiv executarea lucrărilor de construcţii necesare pentru derularea operaţiunilor de explorare/prospectare geologică şi exploatare a petrolului şi gazelor naturale, altele decât construcţiile cu caracter provizoriu, dacă respectivele contracte cuprind explicit acordul proprietarilor pentru executarea lucrărilor de construcţii pe aceste terenuri.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Pct. 2 al definiţiei "Drept de execuţie a lucrărilor de construcţii" din anexa 2 a fost modificat de pct. 8 al </w:t>
      </w:r>
      <w:r w:rsidRPr="00570EDF">
        <w:rPr>
          <w:rFonts w:ascii="Trebuchet MS" w:hAnsi="Trebuchet MS" w:cs="Courier New"/>
          <w:vanish/>
          <w:sz w:val="18"/>
          <w:szCs w:val="18"/>
        </w:rPr>
        <w:t>&lt;LLNK 12016   197 10 202   0 49&gt;</w:t>
      </w:r>
      <w:r w:rsidRPr="00570EDF">
        <w:rPr>
          <w:rFonts w:ascii="Trebuchet MS" w:hAnsi="Trebuchet MS" w:cs="Courier New"/>
          <w:color w:val="0000FF"/>
          <w:sz w:val="18"/>
          <w:szCs w:val="18"/>
          <w:u w:val="single"/>
        </w:rPr>
        <w:t>art. unic din LEGEA nr. 197 din 31 octombrie 2016</w:t>
      </w:r>
      <w:r w:rsidRPr="00570EDF">
        <w:rPr>
          <w:rFonts w:ascii="Trebuchet MS" w:hAnsi="Trebuchet MS" w:cs="Courier New"/>
          <w:sz w:val="18"/>
          <w:szCs w:val="18"/>
        </w:rPr>
        <w:t xml:space="preserve">, publicată în MONITORUL OFICIAL nr. 874 din 1 noiembrie 2016, care modifică pct. 4 al </w:t>
      </w:r>
      <w:r w:rsidRPr="00570EDF">
        <w:rPr>
          <w:rFonts w:ascii="Trebuchet MS" w:hAnsi="Trebuchet MS" w:cs="Courier New"/>
          <w:vanish/>
          <w:sz w:val="18"/>
          <w:szCs w:val="18"/>
        </w:rPr>
        <w:t>&lt;LLNK 12014    22180 302   0 53&gt;</w:t>
      </w:r>
      <w:r w:rsidRPr="00570EDF">
        <w:rPr>
          <w:rFonts w:ascii="Trebuchet MS" w:hAnsi="Trebuchet MS" w:cs="Courier New"/>
          <w:color w:val="0000FF"/>
          <w:sz w:val="18"/>
          <w:szCs w:val="18"/>
          <w:u w:val="single"/>
        </w:rPr>
        <w:t>art. I din ORDONANŢA DE URGENŢĂ nr. 22 din 6 mai 2014</w:t>
      </w:r>
      <w:r w:rsidRPr="00570EDF">
        <w:rPr>
          <w:rFonts w:ascii="Trebuchet MS" w:hAnsi="Trebuchet MS" w:cs="Courier New"/>
          <w:sz w:val="18"/>
          <w:szCs w:val="18"/>
        </w:rPr>
        <w:t>, publicată în MONITORUL OFICIAL nr. 353 din 14 mai 2014.</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 drept de creanţă dobândit prin: contract încheiat în condiţiile legislaţiei specifice în domeniul infrastructurii de comunicaţii electronice sau hotărâre judecătorească definitivă care să ţină loc de contract între părţi.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Pct. 3 al definiţiei "Drept de execuţie a lucrărilor de construcţii" din anexa 2 a fost introdus de pct. 4 al </w:t>
      </w:r>
      <w:r w:rsidRPr="00570EDF">
        <w:rPr>
          <w:rFonts w:ascii="Trebuchet MS" w:hAnsi="Trebuchet MS" w:cs="Courier New"/>
          <w:vanish/>
          <w:sz w:val="18"/>
          <w:szCs w:val="18"/>
        </w:rPr>
        <w:t>&lt;LLNK 12016   159 10 202  49 43&gt;</w:t>
      </w:r>
      <w:r w:rsidRPr="00570EDF">
        <w:rPr>
          <w:rFonts w:ascii="Trebuchet MS" w:hAnsi="Trebuchet MS" w:cs="Courier New"/>
          <w:color w:val="0000FF"/>
          <w:sz w:val="18"/>
          <w:szCs w:val="18"/>
          <w:u w:val="single"/>
        </w:rPr>
        <w:t>art. 49 din LEGEA nr. 159 din 19 iulie 2016</w:t>
      </w:r>
      <w:r w:rsidRPr="00570EDF">
        <w:rPr>
          <w:rFonts w:ascii="Trebuchet MS" w:hAnsi="Trebuchet MS" w:cs="Courier New"/>
          <w:sz w:val="18"/>
          <w:szCs w:val="18"/>
        </w:rPr>
        <w:t xml:space="preserve"> publicată în MONITORUL OFICIAL nr. 559 din 25 iulie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Definiţia "Drept de execuţie a lucrărilor de construcţii" din anexa 2 a fost modificată de pct. 40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 cu pct. 41^1.</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Firma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Elementul constructiv aplicabil pe clădire sau independent, pe care se inscripţionează date de identificare a unei instituţii publice, societăţi comerciale, fundaţii, denumirea comercială, obiectul de activitate sau orice alt text specific, sub care o persoană fizică sau juridică îşi exercită activitatea într-o clădire sau într-o incintă.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Instalaţii aferente construcţiilor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Totalitatea echipamentelor care asigură utilităţile necesare funcţionării construcţiilor, situate în interiorul limitei de proprietate, de la branşament/racord la utilizatori, indiferent dacă acestea sunt sau nu încorporate în construcţie. Instalaţiile aferente construcţiilor se autorizează împreună cu acestea sau, după caz, separat.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Definiţia "Instalaţii aferente construcţiilor" din anexa 2 a fost modificată de pct. 40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 cu pct. 41^2.</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Intravilanul localităţii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Teritoriul care constituie o localitate se determină prin Planul urbanistic general (PUG) şi cuprinde ansamblul terenurilor de orice fel, cu/fără construcţii, organizate şi delimitate ca trupuri independente, plantate, aflate permanent sub ape, aflate în circuitul agricol sau având o altă destinaţie, înăuntrul căruia este permisă realizarea de construcţii, în condiţiile legii.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Intravilanul se poate dezvolta prin extinderea în extravilan numai pe bază de planuri urbanistice zonale (PUZ), legal aprobate, integrându-se ulterior în Planul urbanistic general (PUG) al localităţii.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Extravilanul localităţii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Teritoriul cuprins între limita intravilanului şi limita administrativ-teritorială a unităţii de bază (municipiu, oraş, comună), înăuntrul căruia autorizarea executării lucrărilor de construcţii este restricţionată, în condiţiile prezentei legi.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Împrejmuiri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Construcţiile definitive sau provizorii, cu rolul de a delimita suprafeţe, arii sau parcele asupra cărora exista forme de proprietate, executate pentru protecţie împotriva intruziunilor, realizate din diferite materiale - beton, cărămidă, piatra, lemn, metal, inclusiv sârma ghimpată întinsă pe bulumaci -, ori prin plantii specifice.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Locuri de joacă şi agrement</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Construcţii specifice pentru divertisment, recreere şi sport pentru populaţie.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lastRenderedPageBreak/>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Definiţia "Locuri de joacă şi agrement" din anexa 2 a fost introdusă de pct. 40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 cu pct. 41^3.</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Lucrări de construcţii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Operaţiunile specifice prin care: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se realizează construcţii de orice fel - civile, industriale, agrozootehnice, edilitare subterane şi aeriene, căi de comunicaţii, lucrări inginereşti, de arta etc.;</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se desfiinţează astfel de construcţii prin demolare, dezmembrare, dinamitare etc.</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Lucrări de modificare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Lucrări de intervenţii asupra elementelor constructive, structurale şi/sau nestructurale, având ca efect modificarea totală sau în parte a acestora.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Lucrările de modificare pot fi: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lucrări de modificare structurală, din care fac parte, în principal, lucrările de consolidare, de supraetajare şi/sau de extindere a construcţiei;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lucrări de modificare nestructurală, din care fac parte, în principal, lucrările de amenajări interioare şi recompartimentări uşoare, care nu afectează în mod semnificativ structura de rezistenţă a construcţiei şi pentru care este necesar avizul prealabil al unui proiectant autorizat.</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Pentru executarea lucrărilor de modificare, cu excepţia lucrărilor de compartimentare provizorii, nestructurale, este necesară emiterea unei autorizaţii de construire în condiţiile legii şi cu respectarea prevederilor legale privind calitatea în construcţii.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Definiţia "Lucrări de modificare" din anexa 2 a fost modificată de pct. 40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 cu pct. 41^4.</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Lucrări de intervenţie în primă urgenţă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Orice fel de lucrări necesare la construcţiile existente care prezintă pericol public ca urmare a unor procese de degradare a acestora determinate de factori distructivi naturali şi antropici, inclusiv a instalaţiilor aferente acestora, pentru:</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punerea în siguranţă, prin asigurarea cerinţelor de rezistenţă mecanică, stabilitate şi siguranţă în exploatare;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desfiinţarea acestora.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Definiţia "Lucrări de intervenţie în primă urgenţă" din anexa 2 a fost introdusă de pct. 42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Lucrări de reabilitare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Orice fel de lucrări de intervenţii necesare pentru îmbunătăţirea performanţelor de siguranţă şi exploatare a construcţiilor existente, inclusiv a instalaţiilor aferente, în scopul prelungirii duratei de exploatare prin aducerea acestora la nivelul cerinţelor esenţiale de calitate prevăzute de lege.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Definiţia "Lucrări de reabilitare" din anexa 2 a fost introdusă de pct. 43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Lucrări de renovare majoră pentru infrastructura fizică a reţelelor de comunicaţii electronice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Lucrările de construcţii civile sau lucrările de inginerie civilă executate în spaţiul utilizatorului final, care includ modificări structurale ale întregii infrastructuri fizice interioare sau ale unei părţi substanţiale a acesteia şi care necesită o autorizaţie de construcţie.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Definiţia "Lucrări de renovare majoră pentru infrastructura fizică a reţelelor de comunicaţii electronice" din anexa 2 a fost introdusă de pct. 5 al </w:t>
      </w:r>
      <w:r w:rsidRPr="00570EDF">
        <w:rPr>
          <w:rFonts w:ascii="Trebuchet MS" w:hAnsi="Trebuchet MS" w:cs="Courier New"/>
          <w:vanish/>
          <w:sz w:val="18"/>
          <w:szCs w:val="18"/>
        </w:rPr>
        <w:t>&lt;LLNK 12016   159 10 202  49 43&gt;</w:t>
      </w:r>
      <w:r w:rsidRPr="00570EDF">
        <w:rPr>
          <w:rFonts w:ascii="Trebuchet MS" w:hAnsi="Trebuchet MS" w:cs="Courier New"/>
          <w:color w:val="0000FF"/>
          <w:sz w:val="18"/>
          <w:szCs w:val="18"/>
          <w:u w:val="single"/>
        </w:rPr>
        <w:t>art. 49 din LEGEA nr. 159 din 19 iulie 2016</w:t>
      </w:r>
      <w:r w:rsidRPr="00570EDF">
        <w:rPr>
          <w:rFonts w:ascii="Trebuchet MS" w:hAnsi="Trebuchet MS" w:cs="Courier New"/>
          <w:sz w:val="18"/>
          <w:szCs w:val="18"/>
        </w:rPr>
        <w:t xml:space="preserve"> publicată în MONITORUL OFICIAL nr. 559 din 25 iulie 2016.</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Lucrări specifice la căile de comunicaţie, care nu necesită autorizaţie de construire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Lucrările de întreţinere care nu necesită proiect şi deviz general, constând dintr-un complex de lucrări care se execută în mod permanent, în vederea menţinerii construcţiilor-instalaţiilor în condiţii tehnice corespunzătoare desfăşurării continue, confortabile şi în deplină siguranţă a circulaţiei, la nivelul traficului maxim.</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Mobilier urban</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lastRenderedPageBreak/>
        <w:t xml:space="preserve">    Elementele funcţionale şi/sau decorative amplasate în spaţiile publice care, prin alcătuire, aspect, amplasare, conferă personalitate aparte zonei sau localităţii. Prin natura lor piesele de mobilier urban sunt asimilate construcţiilor dacă amplasarea lor se face prin legare constructivă la sol (fundaţii platforme de beton, racorduri la utilităţi urbane, cu excepţia energiei electrice), necesitând emiterea autorizaţiei de construire. Fac parte din categoria mobilier urban: jardiniere, lampadare, bănci, bazine, pavaje decorative, pergole, cabine telefonice şi altele asemenea.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Modificare de temă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Orice schimbare iniţiată de către investitor/proprietar care are în vedere funcţiunile şi/sau capacităţile funcţionale caracteristice, indicatorii tehnico-economici aprobaţi, soluţiile spaţiale şi/sau de amplasament şi alte asemenea cerinţe, care au fundamentat elaborarea proiectului pentru autorizarea executării lucrărilor de construire/desfiinţare, care a stat la baza emiterii autorizaţiei de construire.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Definiţia "Modificare de temă" din anexa 2 a fost modificată de </w:t>
      </w:r>
      <w:r w:rsidRPr="00570EDF">
        <w:rPr>
          <w:rFonts w:ascii="Trebuchet MS" w:hAnsi="Trebuchet MS" w:cs="Courier New"/>
          <w:vanish/>
          <w:sz w:val="18"/>
          <w:szCs w:val="18"/>
        </w:rPr>
        <w:t>&lt;LLNK 12016   100180 302   0 64&gt;</w:t>
      </w:r>
      <w:r w:rsidRPr="00570EDF">
        <w:rPr>
          <w:rFonts w:ascii="Trebuchet MS" w:hAnsi="Trebuchet MS" w:cs="Courier New"/>
          <w:color w:val="0000FF"/>
          <w:sz w:val="18"/>
          <w:szCs w:val="18"/>
          <w:u w:val="single"/>
        </w:rPr>
        <w:t>art. XIII din ORDONANŢA DE URGENŢĂ nr. 100 din 15 decembrie 2016</w:t>
      </w:r>
      <w:r w:rsidRPr="00570EDF">
        <w:rPr>
          <w:rFonts w:ascii="Trebuchet MS" w:hAnsi="Trebuchet MS" w:cs="Courier New"/>
          <w:sz w:val="18"/>
          <w:szCs w:val="18"/>
        </w:rPr>
        <w:t>, publicată în MONITORUL OFICIAL nr. 1.052 din 27 decembrie 2016, prin înlocuirea sintagmei "documentaţie tehnică - D.T." cu sintagma "proiect pentru autorizarea executării lucrărilor de construire/desfiinţare".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Parcelare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Operaţiunea de proiectare urbanistică prin care se determină divizarea uneia sau mai multor proprietăţi funciare distincte, destinate construirii, în scopul atribuirii, concesionarii sau vânzării loturilor rezultate.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Proiect tehnic (P.Th.)</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Documentaţia tehnico-economică - piese scrise şi desenate -, elaborată în condiţiile legii, care dezvoltă proiectul pentru autorizarea executării lucrărilor de construire/desfiinţare, cu respectarea condiţiilor impuse prin autorizaţia de construire, precum şi prin avizele, acordurile şi actul administrativ al autorităţii competente pentru protecţia mediului, anexe la autorizaţia de construire.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Proiectul tehnic (P.Th.) cuprinde soluţiile tehnice şi economice de realizare a obiectivului de investiţii, pe baza căruia se execută lucrările de construcţii autorizate.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Definiţia "Proiect tehnic (P.Th.)" din anexa 2 a fost modificată de </w:t>
      </w:r>
      <w:r w:rsidRPr="00570EDF">
        <w:rPr>
          <w:rFonts w:ascii="Trebuchet MS" w:hAnsi="Trebuchet MS" w:cs="Courier New"/>
          <w:vanish/>
          <w:sz w:val="18"/>
          <w:szCs w:val="18"/>
        </w:rPr>
        <w:t>&lt;LLNK 12016   100180 302   0 64&gt;</w:t>
      </w:r>
      <w:r w:rsidRPr="00570EDF">
        <w:rPr>
          <w:rFonts w:ascii="Trebuchet MS" w:hAnsi="Trebuchet MS" w:cs="Courier New"/>
          <w:color w:val="0000FF"/>
          <w:sz w:val="18"/>
          <w:szCs w:val="18"/>
          <w:u w:val="single"/>
        </w:rPr>
        <w:t>art. XIII din ORDONANŢA DE URGENŢĂ nr. 100 din 15 decembrie 2016</w:t>
      </w:r>
      <w:r w:rsidRPr="00570EDF">
        <w:rPr>
          <w:rFonts w:ascii="Trebuchet MS" w:hAnsi="Trebuchet MS" w:cs="Courier New"/>
          <w:sz w:val="18"/>
          <w:szCs w:val="18"/>
        </w:rPr>
        <w:t>, publicată în MONITORUL OFICIAL nr. 1.052 din 27 decembrie 2016, prin înlocuirea sintagmei "documentaţie tehnică - D.T." cu sintagma "proiect pentru autorizarea executării lucrărilor de construire/desfiinţare".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Detalii de execuţie (D.E.)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Documentaţii tehnice cuprinzând reprezentări grafice realizate la scările 1:2,1:5,1:10,1:20 sau, după caz, la alte scări grafice, în funcţie de necesităţile de redactare, precum şi piese scrise pentru explicitarea reprezentărilor grafice, elaborate în baza proiectului tehnic şi cu respectarea strictă a prevederilor acestuia, care detaliază soluţiile tehnice de alcătuire, asamblare, executare, montare şi alte asemenea operaţiuni, privind părţi/elemente de construcţie ori de instalaţii aferente acesteia şi care indică dimensiuni, materiale, tehnologii de execuţie, precum şi legături între elementele constructive structurale/nestructurale ale obiectivului de investiţii.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Detaliile de execuţie, elaborate în condiţiile legii şi verificate pentru cerinţele esenţiale de calitate în construcţii de către verificatori de proiecte atestaţi în condiţiile legii, detaliază proiectul tehnic, în vederea executării lucrărilor de construcţii autorizate.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Definiţia "Detalii de execuţie (D.E.)" din anexa 2 a fost modificată de pct. 41 al </w:t>
      </w:r>
      <w:r w:rsidRPr="00570EDF">
        <w:rPr>
          <w:rFonts w:ascii="Trebuchet MS" w:hAnsi="Trebuchet MS" w:cs="Courier New"/>
          <w:vanish/>
          <w:sz w:val="18"/>
          <w:szCs w:val="18"/>
        </w:rPr>
        <w:t>&lt;LLNK 12009   261 10 202   0 41&gt;</w:t>
      </w:r>
      <w:r w:rsidRPr="00570EDF">
        <w:rPr>
          <w:rFonts w:ascii="Trebuchet MS" w:hAnsi="Trebuchet MS" w:cs="Courier New"/>
          <w:color w:val="0000FF"/>
          <w:sz w:val="18"/>
          <w:szCs w:val="18"/>
          <w:u w:val="single"/>
        </w:rPr>
        <w:t>art. I din LEGEA nr. 261 din 7 iulie 2009</w:t>
      </w:r>
      <w:r w:rsidRPr="00570EDF">
        <w:rPr>
          <w:rFonts w:ascii="Trebuchet MS" w:hAnsi="Trebuchet MS" w:cs="Courier New"/>
          <w:sz w:val="18"/>
          <w:szCs w:val="18"/>
        </w:rPr>
        <w:t xml:space="preserve">, publicată în MONITORUL OFICIAL nr. 493 din 16 iulie 2009, care completează </w:t>
      </w:r>
      <w:r w:rsidRPr="00570EDF">
        <w:rPr>
          <w:rFonts w:ascii="Trebuchet MS" w:hAnsi="Trebuchet MS" w:cs="Courier New"/>
          <w:vanish/>
          <w:sz w:val="18"/>
          <w:szCs w:val="18"/>
        </w:rPr>
        <w:t>&lt;LLNK 12008   214180 302   0 61&gt;</w:t>
      </w:r>
      <w:r w:rsidRPr="00570EDF">
        <w:rPr>
          <w:rFonts w:ascii="Trebuchet MS" w:hAnsi="Trebuchet MS" w:cs="Courier New"/>
          <w:color w:val="0000FF"/>
          <w:sz w:val="18"/>
          <w:szCs w:val="18"/>
          <w:u w:val="single"/>
        </w:rPr>
        <w:t>art. II din ORDONANŢA DE URGENŢĂ nr. 214 din 4 decembrie 2008</w:t>
      </w:r>
      <w:r w:rsidRPr="00570EDF">
        <w:rPr>
          <w:rFonts w:ascii="Trebuchet MS" w:hAnsi="Trebuchet MS" w:cs="Courier New"/>
          <w:sz w:val="18"/>
          <w:szCs w:val="18"/>
        </w:rPr>
        <w:t>, publicată în MONITORUL OFICIAL nr. 847 din 16 decembrie 2008, prin înlocuirea sintagmei «verificator tehnic» cu sintagma «verificator de proiecte»."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Definiţie abrogată.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Definiţia "Proiect pentru autorizarea executării lucrărilor de construcţii" din anexa 2 a fost abrogată de pct. 47 al </w:t>
      </w:r>
      <w:r w:rsidRPr="00570EDF">
        <w:rPr>
          <w:rFonts w:ascii="Trebuchet MS" w:hAnsi="Trebuchet MS" w:cs="Courier New"/>
          <w:vanish/>
          <w:sz w:val="18"/>
          <w:szCs w:val="18"/>
        </w:rPr>
        <w:t>&lt;LLNK 12008   214180 302   0 60&gt;</w:t>
      </w:r>
      <w:r w:rsidRPr="00570EDF">
        <w:rPr>
          <w:rFonts w:ascii="Trebuchet MS" w:hAnsi="Trebuchet MS" w:cs="Courier New"/>
          <w:color w:val="0000FF"/>
          <w:sz w:val="18"/>
          <w:szCs w:val="18"/>
          <w:u w:val="single"/>
        </w:rPr>
        <w:t>art. I din ORDONANŢA DE URGENŢĂ nr. 214 din 4 decembrie 2008</w:t>
      </w:r>
      <w:r w:rsidRPr="00570EDF">
        <w:rPr>
          <w:rFonts w:ascii="Trebuchet MS" w:hAnsi="Trebuchet MS" w:cs="Courier New"/>
          <w:sz w:val="18"/>
          <w:szCs w:val="18"/>
        </w:rPr>
        <w:t>, publicată în MONITORUL OFICIAL nr. 847 din 16 decembrie 2008.</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Recepţia lucrărilor</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Recepţia lucrărilor constituie o componentă a sistemului calităţii în construcţii şi este actul prin care se certifică finalizarea lucrărilor executate în conformitate cu prevederile proiectului tehnic şi cu detaliile de execuţie.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Recepţia lucrărilor de construcţii de orice categorie şi de instalaţii se efectuează atât la lucrări noi, cât şi la intervenţii în timp asupra construcţiilor existente, conform legii. Recepţia lucrărilor de construcţii se realizează în două etape, potrivit prevederilor legale în vigoare, după cum urmează: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lastRenderedPageBreak/>
        <w:t xml:space="preserve">    - recepţia la terminarea lucrărilor;</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recepţia finală.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Schimbare de destinaţie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În înţelesul prevederilor art. 3, este necesară emiterea unei autorizaţii de construire şi/sau de desfiinţare, după caz, numai în situaţia în care pentru realizarea schimbării de destinaţie a spaţiilor sunt necesare lucrări de construcţii pentru care legea prevede emiterea autorizaţiei de construire.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Zone protejate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Teritoriile delimitate geografic, în cuprinsul cărora se află elemente sau ansambluri ale patrimoniului natural sau cultural cu valoare deosebită. În raport cu natura elementelor de patrimoniu, zonele protejate sunt: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 zone naturale protejate, instituite pentru protejarea şi punerea în valoare a patrimoniului natural cu valoare deosebită;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b) zone construite protejate, instituite pentru salvarea, protejarea şi punerea în valoare a patrimoniului construit, cu valoare istorică, culturală sau memorialistică deosebită.</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ANEXA 3</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PROIECT TEHNIC DE EXECUŢIE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conţinutul-cadru -</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CAP. 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Părţi scrise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I. Memoriu tehnic general</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Informaţii generale privind obiectivul de investiţii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1.1. Denumirea obiectivului de investiţii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1.2. Amplasament</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1.3. Pentru investiţiile finanţate din fonduri publice, actul administrativ prin care a fost aprobat, în condiţiile legii, studiul de fezabilitate/documentaţia de avizare a lucrărilor de intervenţii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1.4. Pentru investiţiile finanţate din fonduri publice, ordonatorul principal de credite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1.5. Investitorul</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1.6. Beneficiarul investiţiei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1.7. Elaboratorul proiectului tehnic</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Particularităţi ale amplasamentului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descrierea amplasamentului;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topografia;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c) clima şi fenomenele naturale specifice zonei;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 geologia, seismicitatea;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e) devierile şi protejările de utilităţi afectate;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f) sursele de apă, energie electrică, gaze, telefon şi altele asemenea pentru lucrări definitive şi provizorii;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g) căile de acces permanente, căile de comunicaţii şi altele asemenea;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h) căile de acces provizorii;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i) prezenţa pe amplasament a unor valori de patrimoniu natural şi/sau cultural.</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 În cazul obiectivelor de investiţii a căror funcţionare implică procese tehnologice şi instalaţii specifice se vor prezenta informaţiile relevante.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4. Modul în care se asigură conformarea cu reglementările specifice funcţiunii obiectivului de investiţii, din punctul de vedere al asigurării tuturor cerinţelor fundamentale aplicabile.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5. În cazul investiţiilor privind monumentele istorice sau imobilele amplasate în zone construite protejate se vor prezenta concluziile studiilor de fundamentare specifice (studiu istoric, raportul de diagnostic arheologic intruziv, de raportul de cercetare arheologică preventivă, după caz).</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II. Memorii tehnice pe specialităţi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Memoriu de arhitectură: conţine descrierea lucrărilor de arhitectură cu precizarea echipării şi dotării specifice funcţiunii;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Memorii corespondente domeniilor/subdomeniilor de construcţii;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 Memorii corespondente specialităţilor instalaţii cu precizarea echipării şi dotării specifice funcţiunii;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4. Memorii corespondente domeniilor peisagistică şi spaţii verzi, după caz.</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III. Breviare de calcul</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Breviarele de calcul reprezintă documente justificative pentru dimensionarea elementelor de construcţii şi de instalaţii şi se elaborează pentru fiecare element de construcţie în parte. În acestea se vor preciza încărcările şi ipotezele de calcul, combinaţiile de calcul, metodologia de calcul, verificările şi dimensionările, precum şi programele de calcul utilizate.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IV. Pentru investiţiile finanţate din fonduri publice, precum şi pentru cele finanţate din fonduri private, după caz:</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Liste cu cantităţi de lucrări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Acest capitol va cuprinde toate elementele necesare cuantificării valorice a lucrărilor şi conţine: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centralizatorul cheltuielilor, pe obiectiv;</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centralizatorul cheltuielilor pe categorii de lucrări, pe obiecte;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c) listele cu cantităţile de lucrări pe categorii de lucrări;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 listele cu cantităţile de utilaje şi echipamente tehnologice, inclusiv dotări;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e) fişele tehnice ale utilajelor şi echipamentelor tehnologice, inclusiv dotări;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f) listele cu cantităţi de lucrări pentru construcţii provizorii OS (organizare de şantier).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Graficul general de realizare a investiţiei publice, după caz</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Graficul general de realizare a investiţiei publice reprezintă eşalonarea fizică a lucrărilor de investiţii/intervenţii.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Părţi desenate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bookmarkStart w:id="0" w:name="_GoBack"/>
      <w:bookmarkEnd w:id="0"/>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Sunt documentele principale ale proiectului tehnic pe baza cărora se elaborează părţile scrise ale acestuia, cuprinzând toate informaţiile necesare elaborării caietelor de sarcini şi care, de regulă, se compun din:</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Planuri generale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1.1. Plan de încadrare în zonă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planşă de încadrare în zonă a lucrării, pe suport topografic vizat de oficiul de cadastru şi publicitate imobiliară teritorial, întocmită la scările 1:10.000, 1:5.000, 1:2.000 sau 1:1.000, după caz</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1.2. Plan de situaţie privind amplasarea obiectivelor investiţiei - planşă pe suport topografic vizat de oficiul de cadastru şi publicitate imobiliară teritorial, întocmită la scările 1:2.000, 1:1.000, 1:500, 1:200 sau 1:100, după caz, prin care se precizează: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imobilul, identificat prin numărul cadastral, pentru care a fost emis certificatul de urbanism, descris prin totalitatea elementelor topografice determinante pentru suprafaţa, lungimea laturilor, unghiuri, inclusiv poziţia şi înălţimea la coamă a calcanelor limitrofe, precum şi poziţia reperelor fixe şi mobile de trasare;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amplasarea tuturor construcţiilor care se vor menţine, se vor desfiinţa sau se vor construi;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cotele construcţiilor proiectate şi menţinute, pe cele trei dimensiuni (cotele ±0,00; cote de nivel; distanţe de amplasare; axe; cotele trotuarelor, aleilor, platformelor etc.);</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denumirile şi destinaţiile fiecărui corp de construcţie;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sistematizarea pe verticală a terenului şi modul de scurgere a apelor pluviale;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accesele pietonale şi carosabile din incintă şi clădiri, plantaţiile prevăzute;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planul parcelar al tarlalei în cazul imobilelor neîmprejmuite care fac obiectul legilor de restituire a proprietăţii.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1.3. Planul privind construcţiile subterane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Va cuprinde amplasarea acestora, în special a reţelelor de utilităţi urbane din zona amplasamentului: trasee, dimensiuni, cote de nivel privind poziţionarea căminelor - radier şi capac -, şi va fi redactat la scara 1:500.</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În cazul lipsei unor reţele publice de echipare tehnico-edilitară se vor indica instalaţiile proprii prevăzute prin proiect, în special cele pentru alimentare cu apă şi canalizare.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Planşe pe specialităţi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2.1. Arhitectură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Se definesc şi explicitează pentru fiecare obiect arhitectura clădirii, inclusiv cote, dimensiuni, distanţe, funcţiuni, arii, precizări privind finisajele şi calitatea acestora şi alte informaţii de această natură.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Piesele desenate de arhitectură vor cuprinde planşele principale privind arhitectura fiecărui obiect, redactate la scara 1:50 sau 1:100, după cum urmează: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planurile cotate ale tuturor nivelurilor subterane şi supraterane, cu indicarea funcţiunilor, dimensiunilor şi a suprafeţelor;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planurile acoperişurilor - terasă sau şarpantă -, cu indicarea pantelor de scurgere a apelor meteorice şi a modului de colectare a acestora, inclusiv indicarea materialelor din care se execută învelitorile;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secţiuni caracteristice, minimum două - în special pe linia de cea mai mare pantă, acolo unde este cazul -, care să cuprindă cota ±0,00, cotele tuturor nivelurilor, înălţimile determinante ale acoperişului - cotele la coamă şi la cornişă -, fundaţiile clădirilor învecinate la care se alătură construcţiile proiectate;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toate faţadele, cu indicarea materialelor şi finisajelor, inclusiv culorile, cotate şi cu indicarea racordării la nivelul terenului amenajat;</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în situaţia integrării construcţiilor într-un front existent, se va prezenta şi desfăşurarea stradală prin care se va arăta modul de integrare a acestora în ţesutul urban existent.</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2.2. Structura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lastRenderedPageBreak/>
        <w:t xml:space="preserve">    Se definesc şi explicitează pentru fiecare obiect alcătuirea şi execuţia structurii de rezistenţă, cu toate caracteristicile acesteia, şi cuprind:</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2.2.1. Planul de săpătură cu reprezentarea soluţiilor tehnice de sprijinire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2.2.2. Planul fundaţiilor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Se redactează la scara 1:50 şi va releva: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modul de respectare a condiţiilor din studiul geotehnic;</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măsurile de protejare a fundaţiilor clădirilor învecinate, la care se alătură construcţiile proiectate.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2.2.3. Detalii de fundaţii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2.2.4. Proiect de structură complet, inclusiv cu secţiuni şi descrierea soluţiilor constructive, descrierea ordinii tehnologice de execuţie şi montaj (numai în situaţiile speciale în care aceasta este obligatorie), recomandări privind transportul, manipularea, depozitarea şi montajul</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2.3. Instalaţii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Se definesc şi explicitează pentru fiecare obiect amplasarea, alcătuirea şi execuţia instalaţiilor, inclusiv cote, dimensiuni, toleranţe şi altele asemenea.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2.3.1. Schemele instalaţiilor şi branşamente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Se prezintă parametrii principali şi schemele funcţionale ale instalaţiilor proiectate.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2.4. Dotări şi instalaţii tehnologice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În situaţia în care investiţia urmează să funcţioneze pe baza unor dotări şi instalaţii tehnologice, determinante pentru configuraţia planimetrică a construcţiilor, se vor prezenta: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2.4.1. Desene de ansamblu</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2.4.2. Scheme ale fluxului tehnologic</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2.5. Planşe de utilaje şi echipamente tehnologice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Vor cuprinde, după caz, planşele principale de tehnologie şi montaj, secţiuni, vederi, detalii, inclusiv cote, dimensiuni, toleranţe, detalii montaj, şi anume: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planşe de ansamblu;</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scheme ale fluxului tehnologic;</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scheme cinematice, cu indicarea principalilor parametri;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scheme ale instalaţiilor hidraulice, pneumatice, electrice, de automatizare, comunicaţii, reţele de combustibil, apă, iluminat şi altele asemenea, precum şi ale instalaţiilor tehnologice;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planşe de montaj, cu indicarea geometriilor, dimensiunilor de amplasare, prestaţiilor, sarcinilor şi a altor informaţii de aceeaşi natură, inclusiv a schemelor tehnologice de montaj;</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diagrame, nomograme, calcule inginereşti, tehnologice şi de montaj, inclusiv materialul grafic necesar punerii în funcţiune şi exploatării;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liste cu utilaje şi echipamente din componenţa planşelor tehnologice, inclusiv fişe cuprinzând parametrii, performanţele şi caracteristicile acestora.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2.6. Planşe de dotări, după caz</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Cuprind planşe de amplasare şi montaj, inclusiv cote, dimensiuni, secţiuni, vederi, tablouri de dotări şi altele asemenea, pentru:</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piese de mobilier;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elemente de inventar gospodăresc;</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dotări cu mijloace tehnice de apărare împotriva incendiilor;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dotări necesare securităţii muncii;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alte dotări necesare în funcţie de specific.</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2.7. Planşe de amenajare peisageră pentru lucrări având ca obiect amenajări de: spaţii verzi, parcuri, locuri de joacă şi agrement:</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planşele cuprinzând releveul vegetaţiei existente pe paliere de vegetaţie şi tipuri de elemente compoziţionale, după caz;</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planul privind propunerea de amenajare;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planuri privind extragerile şi înlocuirile propuse în cazul vegetaţiei lemnoase, vegetaţia nou-plantată pe toate palierele de vegetaţie cu indicaţii privind speciile şi standardele pentru materialul săditor ce urmează a fi plantat.</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Fiecare planşă prezentată în cadrul lit. B "Părţi desenate" va avea în partea dreaptă jos un cartuş care va cuprinde: numele firmei sau al proiectantului elaborator, numărul de înmatriculare sau numărul autorizaţiei, după caz, titlul proiectului şi al planşei, numărul proiectului şi al planşei, data elaborării, numele, calitatea şi semnătura elaboratorilor şi ale şefului de proiect.</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C. Detalii de execuţie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Detaliile de execuţie sunt obligatorii la executarea lucrărilor de construcţii şi sunt elaborate în baza proiectului tehnic şi cu respectarea strictă a prevederilor acestuia, şi detaliază soluţiile de alcătuire, asamblare, executare, montare şi alte asemenea operaţiuni, privind părţi/elemente de construcţie ori de instalaţii aferente acesteia şi care indică dimensiuni, materiale, tehnologii de execuţie, precum şi legături între elementele constructive structurale/nestructurale ale obiectivului de investiţii.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lastRenderedPageBreak/>
        <w:t xml:space="preserve">    În funcţie de complexitatea proiectului şi în cazul obiectivelor de investiţii a căror funcţionare implică procese tehnologice specifice, anumite detalii de execuţie se pot elabora/definitiva pe parcursul execuţiei obiectivului de investiţii (proiectantul va specifica pe planşe care sunt detaliile de execuţie ce urmează a fi elaborate/definitivate astfel).</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Detaliile de execuţie pot fi de 3 tipuri: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a) detalii de execuţie privind soluţionările elaborate de proiectant;</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b) detalii de execuţie pentru echiparea obiectivului de investiţii, în timpul execuţiei, cu aparatură şi echipamente, realizate cu respectarea datelor şi informaţiilor oferite de către furnizorii acestora;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c) detalii de execuţie curente standardizate (conform detaliilor tip ale furnizorilor de subansamble) sau detalii de execuţie care depind de specificul tehnologic al firmei constructoare, care se vor executa, de regulă, de către constructor.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În toate cazurile prevăzute mai sus, proiectantul, în cadrul asistenţei tehnice, trebuie să supervizeze întocmirea şi adaptarea funcţională a tuturor detaliilor de execuţie, indiferent de elaboratorul acestora.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CAP. 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Proiectul tehnic de execuţie a lucrărilor de desfiinţare cuprinde: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SECŢIUNEA 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Piese scrise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Lista şi semnăturile proiectanţilor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Se completează cu numele în clar şi calitatea proiectanţilor, precum şi cu partea din proiect pentru care răspund.</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Memoriu</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2.1. Date generale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Descrierea construcţiei care urmează să fie desfiinţată: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scurt istoric: anul edificării, meşteri cunoscuţi, alte date caracteristice;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descrierea structurii, a materialelor constituente, a stilului arhitectonic;</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menţionarea şi descrierea elementelor patrimoniale sau decorative care urmează a se preleva;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fotografii color - format 9 x 12 cm - ale tuturor faţadelor, iar acolo unde este cazul se vor prezenta desfăşurări rezultate din asamblarea mai multor fotografii;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descrierea lucrărilor care fac obiectul proiectului pentru autorizarea lucrărilor de desfiinţare;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precizări cu privire la protejarea monumentelor istorice, după caz.</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2.2. Fişe tehnice cuprinzând elementele de aviz necesare emiterii acordului unic, obţinute prin grija emitentului autorizaţiei şi cerute prin certificatul de urbanism.</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SECŢIUNEA II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Piese desenate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1. Plan de încadrare în teritoriu</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Planşă pe suport topografic vizat de oficiul de cadastru şi publicitate imobiliară teritorial, întocmită la scările 1:10.000, 1:5.000, 1:2.000 sau 1:1.000, după caz.</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2. Plan de situaţie a imobilelor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Planşă pe suport topografic vizat de oficiul de cadastru şi publicitate imobiliară teritorial, întocmită la scările 1:2.000, 1:1.000, 1:500, 1:200 sau 1:100, după caz, prin care se precizează:</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parcela cadastrală pentru care a fost emis certificatul de urbanism;</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amplasarea tuturor construcţiilor care se vor menţine sau se vor desfiinţa;</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modul de amenajare a terenului după desfiinţarea construcţiilor;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sistematizarea pe verticală a terenului şi modul de scurgere a apelor pluviale;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plantaţiile existente şi care se menţin după desfiinţare.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Pe planşă se vor indica în mod distinct elementele existente, cele care se desfiinţează şi cele propuse - plan de situaţie, construcţii noi sau umpluturi de pământ, plantaţii etc., după caz.</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3. Planul privind construcţiile subterane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Va cuprinde amplasarea acestora, în special a reţelelor de utilităţi urbane din zona amplasamentului: trasee, dimensiuni, cote de nivel privind poziţionarea căminelor - radier şi capac, şi va fi redactat la scara 1:500.</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În cazul lipsei unor reţele publice de echipare tehnico-edilitară se vor indica instalaţiile proprii, în special cele pentru alimentare cu apă şi canalizare.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4. Releveul construcţiilor care urmează să fie desfiinţate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Planşele se vor redacta la o scară convenabilă - 1:100 sau 1:50 - care să permită evidenţierea spaţiilor şi a funcţiunilor existente, cu indicarea cotelor, suprafeţelor şi a materialelor existente: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planurile tuturor nivelurilor şi planul acoperişului;</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lastRenderedPageBreak/>
        <w:t xml:space="preserve">    - principalele secţiuni: transversală, longitudinală, alte secţiuni caracteristice, după caz;</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 toate faţadele.</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În situaţia în care desfiinţarea necesită operaţiuni tehnice complexe, se va prezenta şi proiectul de organizare a lucrărilor.</w:t>
      </w:r>
    </w:p>
    <w:p w:rsidR="00327739" w:rsidRPr="00570EDF" w:rsidRDefault="00327739" w:rsidP="00327739">
      <w:pPr>
        <w:autoSpaceDE w:val="0"/>
        <w:autoSpaceDN w:val="0"/>
        <w:adjustRightInd w:val="0"/>
        <w:spacing w:after="0" w:line="240" w:lineRule="auto"/>
        <w:rPr>
          <w:rFonts w:ascii="Trebuchet MS" w:hAnsi="Trebuchet MS" w:cs="Courier New"/>
          <w:color w:val="0000FF"/>
          <w:sz w:val="18"/>
          <w:szCs w:val="18"/>
        </w:rPr>
      </w:pPr>
      <w:r w:rsidRPr="00570EDF">
        <w:rPr>
          <w:rFonts w:ascii="Trebuchet MS" w:hAnsi="Trebuchet MS" w:cs="Courier New"/>
          <w:color w:val="0000FF"/>
          <w:sz w:val="18"/>
          <w:szCs w:val="18"/>
        </w:rPr>
        <w:t xml:space="preserve">    Fiecare planşă prezentată în cadrul secţiunii II "Piese desenate" va avea în partea dreaptă jos un cartuş care va cuprinde: numele firmei sau al proiectantului elaborator, numărul de înmatriculare sau numărul autorizaţiei, după caz, titlul proiectului şi al planşei, numărul proiectului şi al planşei, data elaborării, numele, calitatea şi semnătura elaboratorilor şi ale şefului de proiect.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Anexa 3 a fost introdusă de pct. 38 al </w:t>
      </w:r>
      <w:r w:rsidRPr="00570EDF">
        <w:rPr>
          <w:rFonts w:ascii="Trebuchet MS" w:hAnsi="Trebuchet MS" w:cs="Courier New"/>
          <w:vanish/>
          <w:sz w:val="18"/>
          <w:szCs w:val="18"/>
        </w:rPr>
        <w:t>&lt;LLNK 12016   100180 302   0 63&gt;</w:t>
      </w:r>
      <w:r w:rsidRPr="00570EDF">
        <w:rPr>
          <w:rFonts w:ascii="Trebuchet MS" w:hAnsi="Trebuchet MS" w:cs="Courier New"/>
          <w:color w:val="0000FF"/>
          <w:sz w:val="18"/>
          <w:szCs w:val="18"/>
          <w:u w:val="single"/>
        </w:rPr>
        <w:t>art. VII din ORDONANŢA DE URGENŢĂ nr. 100 din 15 decembrie 2016</w:t>
      </w:r>
      <w:r w:rsidRPr="00570EDF">
        <w:rPr>
          <w:rFonts w:ascii="Trebuchet MS" w:hAnsi="Trebuchet MS" w:cs="Courier New"/>
          <w:sz w:val="18"/>
          <w:szCs w:val="18"/>
        </w:rPr>
        <w:t>, publicată în MONITORUL OFICIAL nr. 1.052 din 27 decembrie 2016, având conţinutul anexei 2 din acelaşi act normativ.</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NOTA:</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Reproducem mai jos prevederile </w:t>
      </w:r>
      <w:r w:rsidRPr="00570EDF">
        <w:rPr>
          <w:rFonts w:ascii="Trebuchet MS" w:hAnsi="Trebuchet MS" w:cs="Courier New"/>
          <w:vanish/>
          <w:sz w:val="18"/>
          <w:szCs w:val="18"/>
        </w:rPr>
        <w:t>&lt;LLNK 12001   453 10 202   0 31&gt;</w:t>
      </w:r>
      <w:r w:rsidRPr="00570EDF">
        <w:rPr>
          <w:rFonts w:ascii="Trebuchet MS" w:hAnsi="Trebuchet MS" w:cs="Courier New"/>
          <w:color w:val="0000FF"/>
          <w:sz w:val="18"/>
          <w:szCs w:val="18"/>
          <w:u w:val="single"/>
        </w:rPr>
        <w:t>art. III din Legea nr. 453/2001</w:t>
      </w:r>
      <w:r w:rsidRPr="00570EDF">
        <w:rPr>
          <w:rFonts w:ascii="Trebuchet MS" w:hAnsi="Trebuchet MS" w:cs="Courier New"/>
          <w:sz w:val="18"/>
          <w:szCs w:val="18"/>
        </w:rPr>
        <w:t xml:space="preserve"> pentru modificarea şi completarea </w:t>
      </w:r>
      <w:r w:rsidRPr="00570EDF">
        <w:rPr>
          <w:rFonts w:ascii="Trebuchet MS" w:hAnsi="Trebuchet MS" w:cs="Courier New"/>
          <w:vanish/>
          <w:sz w:val="18"/>
          <w:szCs w:val="18"/>
        </w:rPr>
        <w:t>&lt;LLNK 11991    50 11 211   0 17&gt;</w:t>
      </w:r>
      <w:r w:rsidRPr="00570EDF">
        <w:rPr>
          <w:rFonts w:ascii="Trebuchet MS" w:hAnsi="Trebuchet MS" w:cs="Courier New"/>
          <w:color w:val="0000FF"/>
          <w:sz w:val="18"/>
          <w:szCs w:val="18"/>
          <w:u w:val="single"/>
        </w:rPr>
        <w:t>Legii nr. 50/1991</w:t>
      </w:r>
      <w:r w:rsidRPr="00570EDF">
        <w:rPr>
          <w:rFonts w:ascii="Trebuchet MS" w:hAnsi="Trebuchet MS" w:cs="Courier New"/>
          <w:sz w:val="18"/>
          <w:szCs w:val="18"/>
        </w:rPr>
        <w:t xml:space="preserve"> privind autorizarea executării lucrărilor de construcţii şi unele măsuri pentru realizarea locuinţelor, ale art. II alin. (2) şi ale </w:t>
      </w:r>
      <w:r w:rsidRPr="00570EDF">
        <w:rPr>
          <w:rFonts w:ascii="Trebuchet MS" w:hAnsi="Trebuchet MS" w:cs="Courier New"/>
          <w:vanish/>
          <w:sz w:val="18"/>
          <w:szCs w:val="18"/>
        </w:rPr>
        <w:t>&lt;LLNK 12003   401 10 202   0 31&gt;</w:t>
      </w:r>
      <w:r w:rsidRPr="00570EDF">
        <w:rPr>
          <w:rFonts w:ascii="Trebuchet MS" w:hAnsi="Trebuchet MS" w:cs="Courier New"/>
          <w:color w:val="0000FF"/>
          <w:sz w:val="18"/>
          <w:szCs w:val="18"/>
          <w:u w:val="single"/>
        </w:rPr>
        <w:t>art. III din Legea nr. 401/2003</w:t>
      </w:r>
      <w:r w:rsidRPr="00570EDF">
        <w:rPr>
          <w:rFonts w:ascii="Trebuchet MS" w:hAnsi="Trebuchet MS" w:cs="Courier New"/>
          <w:sz w:val="18"/>
          <w:szCs w:val="18"/>
        </w:rPr>
        <w:t xml:space="preserve"> pentru modificarea şi completarea </w:t>
      </w:r>
      <w:r w:rsidRPr="00570EDF">
        <w:rPr>
          <w:rFonts w:ascii="Trebuchet MS" w:hAnsi="Trebuchet MS" w:cs="Courier New"/>
          <w:vanish/>
          <w:sz w:val="18"/>
          <w:szCs w:val="18"/>
        </w:rPr>
        <w:t>&lt;LLNK 11991    50 11 211   0 17&gt;</w:t>
      </w:r>
      <w:r w:rsidRPr="00570EDF">
        <w:rPr>
          <w:rFonts w:ascii="Trebuchet MS" w:hAnsi="Trebuchet MS" w:cs="Courier New"/>
          <w:color w:val="0000FF"/>
          <w:sz w:val="18"/>
          <w:szCs w:val="18"/>
          <w:u w:val="single"/>
        </w:rPr>
        <w:t>Legii nr. 50/1991</w:t>
      </w:r>
      <w:r w:rsidRPr="00570EDF">
        <w:rPr>
          <w:rFonts w:ascii="Trebuchet MS" w:hAnsi="Trebuchet MS" w:cs="Courier New"/>
          <w:sz w:val="18"/>
          <w:szCs w:val="18"/>
        </w:rPr>
        <w:t xml:space="preserve"> privind autorizarea executării lucrărilor de construcţii şi ale </w:t>
      </w:r>
      <w:r w:rsidRPr="00570EDF">
        <w:rPr>
          <w:rFonts w:ascii="Trebuchet MS" w:hAnsi="Trebuchet MS" w:cs="Courier New"/>
          <w:vanish/>
          <w:sz w:val="18"/>
          <w:szCs w:val="18"/>
        </w:rPr>
        <w:t>&lt;LLNK 12004   199 10 202   0 40&gt;</w:t>
      </w:r>
      <w:r w:rsidRPr="00570EDF">
        <w:rPr>
          <w:rFonts w:ascii="Trebuchet MS" w:hAnsi="Trebuchet MS" w:cs="Courier New"/>
          <w:color w:val="0000FF"/>
          <w:sz w:val="18"/>
          <w:szCs w:val="18"/>
          <w:u w:val="single"/>
        </w:rPr>
        <w:t>art. II alin. (2) din Legea nr. 199/2004</w:t>
      </w:r>
      <w:r w:rsidRPr="00570EDF">
        <w:rPr>
          <w:rFonts w:ascii="Trebuchet MS" w:hAnsi="Trebuchet MS" w:cs="Courier New"/>
          <w:sz w:val="18"/>
          <w:szCs w:val="18"/>
        </w:rPr>
        <w:t xml:space="preserve"> pentru modificarea şi completarea </w:t>
      </w:r>
      <w:r w:rsidRPr="00570EDF">
        <w:rPr>
          <w:rFonts w:ascii="Trebuchet MS" w:hAnsi="Trebuchet MS" w:cs="Courier New"/>
          <w:vanish/>
          <w:sz w:val="18"/>
          <w:szCs w:val="18"/>
        </w:rPr>
        <w:t>&lt;LLNK 11991    50 11 211   0 17&gt;</w:t>
      </w:r>
      <w:r w:rsidRPr="00570EDF">
        <w:rPr>
          <w:rFonts w:ascii="Trebuchet MS" w:hAnsi="Trebuchet MS" w:cs="Courier New"/>
          <w:color w:val="0000FF"/>
          <w:sz w:val="18"/>
          <w:szCs w:val="18"/>
          <w:u w:val="single"/>
        </w:rPr>
        <w:t>Legii nr. 50/1991</w:t>
      </w:r>
      <w:r w:rsidRPr="00570EDF">
        <w:rPr>
          <w:rFonts w:ascii="Trebuchet MS" w:hAnsi="Trebuchet MS" w:cs="Courier New"/>
          <w:sz w:val="18"/>
          <w:szCs w:val="18"/>
        </w:rPr>
        <w:t xml:space="preserve"> privind autorizarea executării lucrărilor de construcţii, care nu sunt încorporate în textul republicat al </w:t>
      </w:r>
      <w:r w:rsidRPr="00570EDF">
        <w:rPr>
          <w:rFonts w:ascii="Trebuchet MS" w:hAnsi="Trebuchet MS" w:cs="Courier New"/>
          <w:vanish/>
          <w:sz w:val="18"/>
          <w:szCs w:val="18"/>
        </w:rPr>
        <w:t>&lt;LLNK 11991    50 11 211   0 17&gt;</w:t>
      </w:r>
      <w:r w:rsidRPr="00570EDF">
        <w:rPr>
          <w:rFonts w:ascii="Trebuchet MS" w:hAnsi="Trebuchet MS" w:cs="Courier New"/>
          <w:color w:val="0000FF"/>
          <w:sz w:val="18"/>
          <w:szCs w:val="18"/>
          <w:u w:val="single"/>
        </w:rPr>
        <w:t>Legii nr. 50/1991</w:t>
      </w: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w:t>
      </w:r>
      <w:r w:rsidRPr="00570EDF">
        <w:rPr>
          <w:rFonts w:ascii="Trebuchet MS" w:hAnsi="Trebuchet MS" w:cs="Courier New"/>
          <w:vanish/>
          <w:sz w:val="18"/>
          <w:szCs w:val="18"/>
        </w:rPr>
        <w:t>&lt;LLNK 12001   453 10 202   0 31&gt;</w:t>
      </w:r>
      <w:r w:rsidRPr="00570EDF">
        <w:rPr>
          <w:rFonts w:ascii="Trebuchet MS" w:hAnsi="Trebuchet MS" w:cs="Courier New"/>
          <w:color w:val="0000FF"/>
          <w:sz w:val="18"/>
          <w:szCs w:val="18"/>
          <w:u w:val="single"/>
        </w:rPr>
        <w:t>art. III din Legea nr. 453/2001</w:t>
      </w: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III. - Pe data intrării în vigoare a prezentei legi se abrogă: anexa la </w:t>
      </w:r>
      <w:r w:rsidRPr="00570EDF">
        <w:rPr>
          <w:rFonts w:ascii="Trebuchet MS" w:hAnsi="Trebuchet MS" w:cs="Courier New"/>
          <w:vanish/>
          <w:sz w:val="18"/>
          <w:szCs w:val="18"/>
        </w:rPr>
        <w:t>&lt;LLNK 11991    50 11 211   0 17&gt;</w:t>
      </w:r>
      <w:r w:rsidRPr="00570EDF">
        <w:rPr>
          <w:rFonts w:ascii="Trebuchet MS" w:hAnsi="Trebuchet MS" w:cs="Courier New"/>
          <w:color w:val="0000FF"/>
          <w:sz w:val="18"/>
          <w:szCs w:val="18"/>
          <w:u w:val="single"/>
        </w:rPr>
        <w:t>Legea nr. 50/1991</w:t>
      </w:r>
      <w:r w:rsidRPr="00570EDF">
        <w:rPr>
          <w:rFonts w:ascii="Trebuchet MS" w:hAnsi="Trebuchet MS" w:cs="Courier New"/>
          <w:sz w:val="18"/>
          <w:szCs w:val="18"/>
        </w:rPr>
        <w:t xml:space="preserve">, republicată, art. 8 alin. 5 şi pct. 8 lit. j) din anexa nr. II la </w:t>
      </w:r>
      <w:r w:rsidRPr="00570EDF">
        <w:rPr>
          <w:rFonts w:ascii="Trebuchet MS" w:hAnsi="Trebuchet MS" w:cs="Courier New"/>
          <w:vanish/>
          <w:sz w:val="18"/>
          <w:szCs w:val="18"/>
        </w:rPr>
        <w:t>&lt;LLNK 11995   137 11 201   0 38&gt;</w:t>
      </w:r>
      <w:r w:rsidRPr="00570EDF">
        <w:rPr>
          <w:rFonts w:ascii="Trebuchet MS" w:hAnsi="Trebuchet MS" w:cs="Courier New"/>
          <w:color w:val="0000FF"/>
          <w:sz w:val="18"/>
          <w:szCs w:val="18"/>
          <w:u w:val="single"/>
        </w:rPr>
        <w:t>Legea protecţiei mediului nr. 137/1995</w:t>
      </w:r>
      <w:r w:rsidRPr="00570EDF">
        <w:rPr>
          <w:rFonts w:ascii="Trebuchet MS" w:hAnsi="Trebuchet MS" w:cs="Courier New"/>
          <w:sz w:val="18"/>
          <w:szCs w:val="18"/>
        </w:rPr>
        <w:t>, republicată în Monitorul Oficial al României, Partea I, nr. 70 din 17 februarie 2000, precum şi referirile la obligativitatea emiterii acordului de mediu pentru lucrările de construcţii-montaj din cuprinsul legii, din actele de aplicare a acesteia, precum şi orice alte dispoziţii contrare prevederilor prezentei legi.";</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art. II alin. (2) şi </w:t>
      </w:r>
      <w:r w:rsidRPr="00570EDF">
        <w:rPr>
          <w:rFonts w:ascii="Trebuchet MS" w:hAnsi="Trebuchet MS" w:cs="Courier New"/>
          <w:vanish/>
          <w:sz w:val="18"/>
          <w:szCs w:val="18"/>
        </w:rPr>
        <w:t>&lt;LLNK 12003   401 10 202   0 31&gt;</w:t>
      </w:r>
      <w:r w:rsidRPr="00570EDF">
        <w:rPr>
          <w:rFonts w:ascii="Trebuchet MS" w:hAnsi="Trebuchet MS" w:cs="Courier New"/>
          <w:color w:val="0000FF"/>
          <w:sz w:val="18"/>
          <w:szCs w:val="18"/>
          <w:u w:val="single"/>
        </w:rPr>
        <w:t>art. III din Legea nr. 401/2003</w:t>
      </w: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"(2) În termen de 60 de zile de la data intrării în vigoare a prezentei legi, Ministerul Transporturilor, Construcţiilor şi Turismului va modifica normele metodologice de aplicare a </w:t>
      </w:r>
      <w:r w:rsidRPr="00570EDF">
        <w:rPr>
          <w:rFonts w:ascii="Trebuchet MS" w:hAnsi="Trebuchet MS" w:cs="Courier New"/>
          <w:vanish/>
          <w:sz w:val="18"/>
          <w:szCs w:val="18"/>
        </w:rPr>
        <w:t>&lt;LLNK 11991    50 11 211   0 17&gt;</w:t>
      </w:r>
      <w:r w:rsidRPr="00570EDF">
        <w:rPr>
          <w:rFonts w:ascii="Trebuchet MS" w:hAnsi="Trebuchet MS" w:cs="Courier New"/>
          <w:color w:val="0000FF"/>
          <w:sz w:val="18"/>
          <w:szCs w:val="18"/>
          <w:u w:val="single"/>
        </w:rPr>
        <w:t>Legii nr. 50/1991</w:t>
      </w:r>
      <w:r w:rsidRPr="00570EDF">
        <w:rPr>
          <w:rFonts w:ascii="Trebuchet MS" w:hAnsi="Trebuchet MS" w:cs="Courier New"/>
          <w:sz w:val="18"/>
          <w:szCs w:val="18"/>
        </w:rPr>
        <w:t>, republicată, cu modificările şi completările ulterioare, inclusiv cu cele aduse prin prezenta lege, care vor include formularele, procedura de autorizare şi conţinutul documentaţiilor necesare acestei proceduri. În acelaşi termen se vor efectua operaţiunile de preluare, predare-primire a studiilor de teren şi a documentaţiilor prevăzute la art. I pct. 23 [alin. (1) al art. 29^1], prin proces-verbal încheiat între părţi după inventarierea arhivelor menţionate la art. I pct. 23 [art. 29^1 alin. (3)], fără a mai fi nevoie de punerea în întârziere.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Art. III. - La data intrării în vigoare a prezentei legi se abrogă litera c) a articolului 48 din </w:t>
      </w:r>
      <w:r w:rsidRPr="00570EDF">
        <w:rPr>
          <w:rFonts w:ascii="Trebuchet MS" w:hAnsi="Trebuchet MS" w:cs="Courier New"/>
          <w:vanish/>
          <w:sz w:val="18"/>
          <w:szCs w:val="18"/>
        </w:rPr>
        <w:t>&lt;LLNK 12001   422 10 201   0 18&gt;</w:t>
      </w:r>
      <w:r w:rsidRPr="00570EDF">
        <w:rPr>
          <w:rFonts w:ascii="Trebuchet MS" w:hAnsi="Trebuchet MS" w:cs="Courier New"/>
          <w:color w:val="0000FF"/>
          <w:sz w:val="18"/>
          <w:szCs w:val="18"/>
          <w:u w:val="single"/>
        </w:rPr>
        <w:t>Legea nr. 422/2001</w:t>
      </w:r>
      <w:r w:rsidRPr="00570EDF">
        <w:rPr>
          <w:rFonts w:ascii="Trebuchet MS" w:hAnsi="Trebuchet MS" w:cs="Courier New"/>
          <w:sz w:val="18"/>
          <w:szCs w:val="18"/>
        </w:rPr>
        <w:t xml:space="preserve"> privind protejarea monumentelor istorice.";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 </w:t>
      </w:r>
      <w:r w:rsidRPr="00570EDF">
        <w:rPr>
          <w:rFonts w:ascii="Trebuchet MS" w:hAnsi="Trebuchet MS" w:cs="Courier New"/>
          <w:vanish/>
          <w:sz w:val="18"/>
          <w:szCs w:val="18"/>
        </w:rPr>
        <w:t>&lt;LLNK 12004   199 10 202   0 40&gt;</w:t>
      </w:r>
      <w:r w:rsidRPr="00570EDF">
        <w:rPr>
          <w:rFonts w:ascii="Trebuchet MS" w:hAnsi="Trebuchet MS" w:cs="Courier New"/>
          <w:color w:val="0000FF"/>
          <w:sz w:val="18"/>
          <w:szCs w:val="18"/>
          <w:u w:val="single"/>
        </w:rPr>
        <w:t>art. II alin. (2) din Legea nr. 199/2004</w:t>
      </w:r>
      <w:r w:rsidRPr="00570EDF">
        <w:rPr>
          <w:rFonts w:ascii="Trebuchet MS" w:hAnsi="Trebuchet MS" w:cs="Courier New"/>
          <w:sz w:val="18"/>
          <w:szCs w:val="18"/>
        </w:rPr>
        <w:t>:</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sz w:val="18"/>
          <w:szCs w:val="18"/>
        </w:rPr>
        <w:t xml:space="preserve">    "(2) În termen de 30 de zile de la data intrării în vigoare a prezentei legi, Ministerul Transporturilor, Construcţiilor şi Turismului va modifica Normele metodologice de aplicare a </w:t>
      </w:r>
      <w:r w:rsidRPr="00570EDF">
        <w:rPr>
          <w:rFonts w:ascii="Trebuchet MS" w:hAnsi="Trebuchet MS" w:cs="Courier New"/>
          <w:vanish/>
          <w:sz w:val="18"/>
          <w:szCs w:val="18"/>
        </w:rPr>
        <w:t>&lt;LLNK 11991    50 11 211   0 17&gt;</w:t>
      </w:r>
      <w:r w:rsidRPr="00570EDF">
        <w:rPr>
          <w:rFonts w:ascii="Trebuchet MS" w:hAnsi="Trebuchet MS" w:cs="Courier New"/>
          <w:color w:val="0000FF"/>
          <w:sz w:val="18"/>
          <w:szCs w:val="18"/>
          <w:u w:val="single"/>
        </w:rPr>
        <w:t>Legii nr. 50/1991</w:t>
      </w:r>
      <w:r w:rsidRPr="00570EDF">
        <w:rPr>
          <w:rFonts w:ascii="Trebuchet MS" w:hAnsi="Trebuchet MS" w:cs="Courier New"/>
          <w:sz w:val="18"/>
          <w:szCs w:val="18"/>
        </w:rPr>
        <w:t xml:space="preserve"> privind autorizarea executării lucrărilor de construcţii, republicată, cu modificările şi completările ulterioare, aprobate prin </w:t>
      </w:r>
      <w:r w:rsidRPr="00570EDF">
        <w:rPr>
          <w:rFonts w:ascii="Trebuchet MS" w:hAnsi="Trebuchet MS" w:cs="Courier New"/>
          <w:vanish/>
          <w:sz w:val="18"/>
          <w:szCs w:val="18"/>
        </w:rPr>
        <w:t>&lt;LLNK 12001  1943 50BP01   0 83&gt;</w:t>
      </w:r>
      <w:r w:rsidRPr="00570EDF">
        <w:rPr>
          <w:rFonts w:ascii="Trebuchet MS" w:hAnsi="Trebuchet MS" w:cs="Courier New"/>
          <w:color w:val="0000FF"/>
          <w:sz w:val="18"/>
          <w:szCs w:val="18"/>
          <w:u w:val="single"/>
        </w:rPr>
        <w:t>Ordinul ministrului lucrărilor publice, transporturilor şi locuinţei nr. 1.943/2001</w:t>
      </w:r>
      <w:r w:rsidRPr="00570EDF">
        <w:rPr>
          <w:rFonts w:ascii="Trebuchet MS" w:hAnsi="Trebuchet MS" w:cs="Courier New"/>
          <w:sz w:val="18"/>
          <w:szCs w:val="18"/>
        </w:rPr>
        <w:t>, cu modificările ulterioare."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&lt;LLNK810001020632000001&gt;</w:t>
      </w:r>
      <w:r w:rsidRPr="00570EDF">
        <w:rPr>
          <w:rFonts w:ascii="Trebuchet MS" w:hAnsi="Trebuchet MS" w:cs="Courier New"/>
          <w:sz w:val="18"/>
          <w:szCs w:val="18"/>
        </w:rPr>
        <w:t xml:space="preserve">    Anexe la normele metodologice</w:t>
      </w:r>
    </w:p>
    <w:p w:rsidR="00327739" w:rsidRPr="00570EDF" w:rsidRDefault="00327739" w:rsidP="00327739">
      <w:pPr>
        <w:autoSpaceDE w:val="0"/>
        <w:autoSpaceDN w:val="0"/>
        <w:adjustRightInd w:val="0"/>
        <w:spacing w:after="0" w:line="240" w:lineRule="auto"/>
        <w:rPr>
          <w:rFonts w:ascii="Trebuchet MS" w:hAnsi="Trebuchet MS" w:cs="Courier New"/>
          <w:sz w:val="18"/>
          <w:szCs w:val="18"/>
        </w:rPr>
      </w:pPr>
      <w:r w:rsidRPr="00570EDF">
        <w:rPr>
          <w:rFonts w:ascii="Trebuchet MS" w:hAnsi="Trebuchet MS" w:cs="Courier New"/>
          <w:vanish/>
          <w:sz w:val="18"/>
          <w:szCs w:val="18"/>
        </w:rPr>
        <w:t>&lt;LLNK820001020632100001&gt;</w:t>
      </w:r>
    </w:p>
    <w:p w:rsidR="00430D18" w:rsidRPr="00570EDF" w:rsidRDefault="00430D18">
      <w:pPr>
        <w:rPr>
          <w:rFonts w:ascii="Trebuchet MS" w:hAnsi="Trebuchet MS"/>
          <w:sz w:val="18"/>
          <w:szCs w:val="18"/>
        </w:rPr>
      </w:pPr>
    </w:p>
    <w:sectPr w:rsidR="00430D18" w:rsidRPr="00570EDF" w:rsidSect="00AD2840">
      <w:footerReference w:type="default" r:id="rId6"/>
      <w:pgSz w:w="12240" w:h="15840"/>
      <w:pgMar w:top="1440" w:right="1440" w:bottom="1440" w:left="1440" w:header="708" w:footer="708"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F94" w:rsidRDefault="00F45F94" w:rsidP="007919A3">
      <w:pPr>
        <w:spacing w:after="0" w:line="240" w:lineRule="auto"/>
      </w:pPr>
      <w:r>
        <w:separator/>
      </w:r>
    </w:p>
  </w:endnote>
  <w:endnote w:type="continuationSeparator" w:id="0">
    <w:p w:rsidR="00F45F94" w:rsidRDefault="00F45F94" w:rsidP="007919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276273"/>
      <w:docPartObj>
        <w:docPartGallery w:val="Page Numbers (Bottom of Page)"/>
        <w:docPartUnique/>
      </w:docPartObj>
    </w:sdtPr>
    <w:sdtEndPr>
      <w:rPr>
        <w:noProof/>
      </w:rPr>
    </w:sdtEndPr>
    <w:sdtContent>
      <w:p w:rsidR="007919A3" w:rsidRDefault="007919A3">
        <w:pPr>
          <w:pStyle w:val="Footer"/>
          <w:jc w:val="center"/>
        </w:pPr>
        <w:r>
          <w:fldChar w:fldCharType="begin"/>
        </w:r>
        <w:r>
          <w:instrText xml:space="preserve"> PAGE   \* MERGEFORMAT </w:instrText>
        </w:r>
        <w:r>
          <w:fldChar w:fldCharType="separate"/>
        </w:r>
        <w:r>
          <w:rPr>
            <w:noProof/>
          </w:rPr>
          <w:t>32</w:t>
        </w:r>
        <w:r>
          <w:rPr>
            <w:noProof/>
          </w:rPr>
          <w:fldChar w:fldCharType="end"/>
        </w:r>
      </w:p>
    </w:sdtContent>
  </w:sdt>
  <w:p w:rsidR="007919A3" w:rsidRDefault="007919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F94" w:rsidRDefault="00F45F94" w:rsidP="007919A3">
      <w:pPr>
        <w:spacing w:after="0" w:line="240" w:lineRule="auto"/>
      </w:pPr>
      <w:r>
        <w:separator/>
      </w:r>
    </w:p>
  </w:footnote>
  <w:footnote w:type="continuationSeparator" w:id="0">
    <w:p w:rsidR="00F45F94" w:rsidRDefault="00F45F94" w:rsidP="007919A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43A"/>
    <w:rsid w:val="00002B69"/>
    <w:rsid w:val="00002DC5"/>
    <w:rsid w:val="00004467"/>
    <w:rsid w:val="00004E59"/>
    <w:rsid w:val="000159D4"/>
    <w:rsid w:val="00021989"/>
    <w:rsid w:val="00023B51"/>
    <w:rsid w:val="000324C2"/>
    <w:rsid w:val="00033E38"/>
    <w:rsid w:val="00044C8C"/>
    <w:rsid w:val="000478C1"/>
    <w:rsid w:val="00052913"/>
    <w:rsid w:val="0005362E"/>
    <w:rsid w:val="00057BB2"/>
    <w:rsid w:val="000617B2"/>
    <w:rsid w:val="0006223C"/>
    <w:rsid w:val="0006593A"/>
    <w:rsid w:val="00067E94"/>
    <w:rsid w:val="0007107C"/>
    <w:rsid w:val="000739FA"/>
    <w:rsid w:val="00080A82"/>
    <w:rsid w:val="00081583"/>
    <w:rsid w:val="00082768"/>
    <w:rsid w:val="00083B1C"/>
    <w:rsid w:val="00090CB0"/>
    <w:rsid w:val="000B008E"/>
    <w:rsid w:val="000C38E6"/>
    <w:rsid w:val="000C4718"/>
    <w:rsid w:val="000C47FB"/>
    <w:rsid w:val="000D4482"/>
    <w:rsid w:val="000F211E"/>
    <w:rsid w:val="000F6F5E"/>
    <w:rsid w:val="001053C1"/>
    <w:rsid w:val="00106C95"/>
    <w:rsid w:val="001070B5"/>
    <w:rsid w:val="00111245"/>
    <w:rsid w:val="001151C1"/>
    <w:rsid w:val="001242F4"/>
    <w:rsid w:val="00130B02"/>
    <w:rsid w:val="00130DB6"/>
    <w:rsid w:val="00143F16"/>
    <w:rsid w:val="00147584"/>
    <w:rsid w:val="0015114F"/>
    <w:rsid w:val="00152923"/>
    <w:rsid w:val="0015436F"/>
    <w:rsid w:val="00161490"/>
    <w:rsid w:val="00171960"/>
    <w:rsid w:val="001828C8"/>
    <w:rsid w:val="00183624"/>
    <w:rsid w:val="0019502F"/>
    <w:rsid w:val="00197F2E"/>
    <w:rsid w:val="00197F51"/>
    <w:rsid w:val="001A5D79"/>
    <w:rsid w:val="001B760D"/>
    <w:rsid w:val="001C4890"/>
    <w:rsid w:val="001E1275"/>
    <w:rsid w:val="001E259F"/>
    <w:rsid w:val="001E3A3C"/>
    <w:rsid w:val="001F5BB2"/>
    <w:rsid w:val="002012B7"/>
    <w:rsid w:val="00205E85"/>
    <w:rsid w:val="00212A2C"/>
    <w:rsid w:val="0021391B"/>
    <w:rsid w:val="00221EA2"/>
    <w:rsid w:val="002229D9"/>
    <w:rsid w:val="002305E1"/>
    <w:rsid w:val="002312D7"/>
    <w:rsid w:val="00232058"/>
    <w:rsid w:val="002366F8"/>
    <w:rsid w:val="002460C8"/>
    <w:rsid w:val="002465CC"/>
    <w:rsid w:val="002728BD"/>
    <w:rsid w:val="002832BA"/>
    <w:rsid w:val="00291346"/>
    <w:rsid w:val="00292DB2"/>
    <w:rsid w:val="0029494C"/>
    <w:rsid w:val="002A1544"/>
    <w:rsid w:val="002B0E81"/>
    <w:rsid w:val="002C2A36"/>
    <w:rsid w:val="002C710D"/>
    <w:rsid w:val="002D0C6A"/>
    <w:rsid w:val="002D1209"/>
    <w:rsid w:val="002D24E7"/>
    <w:rsid w:val="002D3EA4"/>
    <w:rsid w:val="002E14C3"/>
    <w:rsid w:val="002E4FB2"/>
    <w:rsid w:val="002F0542"/>
    <w:rsid w:val="002F0652"/>
    <w:rsid w:val="002F4FCF"/>
    <w:rsid w:val="003034FF"/>
    <w:rsid w:val="00307786"/>
    <w:rsid w:val="00316D4A"/>
    <w:rsid w:val="0032365C"/>
    <w:rsid w:val="00324668"/>
    <w:rsid w:val="00327739"/>
    <w:rsid w:val="00333756"/>
    <w:rsid w:val="00342EDE"/>
    <w:rsid w:val="0034404E"/>
    <w:rsid w:val="0034459D"/>
    <w:rsid w:val="003466AD"/>
    <w:rsid w:val="0035191F"/>
    <w:rsid w:val="003675A9"/>
    <w:rsid w:val="00375EF2"/>
    <w:rsid w:val="0038734A"/>
    <w:rsid w:val="00395725"/>
    <w:rsid w:val="003A421B"/>
    <w:rsid w:val="003A7643"/>
    <w:rsid w:val="003B3D21"/>
    <w:rsid w:val="003B708D"/>
    <w:rsid w:val="003B7636"/>
    <w:rsid w:val="003C0E4B"/>
    <w:rsid w:val="003C1B48"/>
    <w:rsid w:val="003D5C3F"/>
    <w:rsid w:val="003D7E72"/>
    <w:rsid w:val="003F012F"/>
    <w:rsid w:val="003F7ED0"/>
    <w:rsid w:val="00414D74"/>
    <w:rsid w:val="00416DAF"/>
    <w:rsid w:val="00417828"/>
    <w:rsid w:val="00426FCA"/>
    <w:rsid w:val="00430D18"/>
    <w:rsid w:val="00445A81"/>
    <w:rsid w:val="00451024"/>
    <w:rsid w:val="00453938"/>
    <w:rsid w:val="00453CD3"/>
    <w:rsid w:val="00463820"/>
    <w:rsid w:val="00464588"/>
    <w:rsid w:val="004905AC"/>
    <w:rsid w:val="004A2526"/>
    <w:rsid w:val="004A3F85"/>
    <w:rsid w:val="004B2750"/>
    <w:rsid w:val="004B6D9E"/>
    <w:rsid w:val="004B7947"/>
    <w:rsid w:val="004C0437"/>
    <w:rsid w:val="004D59AB"/>
    <w:rsid w:val="004D7BD8"/>
    <w:rsid w:val="004E2380"/>
    <w:rsid w:val="004F7B1B"/>
    <w:rsid w:val="005007D0"/>
    <w:rsid w:val="0054549A"/>
    <w:rsid w:val="00550CAE"/>
    <w:rsid w:val="00554F07"/>
    <w:rsid w:val="005570DF"/>
    <w:rsid w:val="005621A8"/>
    <w:rsid w:val="005644FF"/>
    <w:rsid w:val="00566A13"/>
    <w:rsid w:val="005703CA"/>
    <w:rsid w:val="00570EDF"/>
    <w:rsid w:val="005719ED"/>
    <w:rsid w:val="005751D9"/>
    <w:rsid w:val="005801CF"/>
    <w:rsid w:val="00581C60"/>
    <w:rsid w:val="0059195A"/>
    <w:rsid w:val="005923D5"/>
    <w:rsid w:val="005969B9"/>
    <w:rsid w:val="0059733C"/>
    <w:rsid w:val="005A350A"/>
    <w:rsid w:val="005B00DA"/>
    <w:rsid w:val="005B07DB"/>
    <w:rsid w:val="005D5CCF"/>
    <w:rsid w:val="005E1D85"/>
    <w:rsid w:val="005E2EBB"/>
    <w:rsid w:val="005F057A"/>
    <w:rsid w:val="005F6A6A"/>
    <w:rsid w:val="00607E76"/>
    <w:rsid w:val="00611F27"/>
    <w:rsid w:val="006240C0"/>
    <w:rsid w:val="006311D5"/>
    <w:rsid w:val="006366EF"/>
    <w:rsid w:val="0064310C"/>
    <w:rsid w:val="00647E84"/>
    <w:rsid w:val="00651B5B"/>
    <w:rsid w:val="006531C2"/>
    <w:rsid w:val="00656165"/>
    <w:rsid w:val="00657DDA"/>
    <w:rsid w:val="006610AB"/>
    <w:rsid w:val="00661EC4"/>
    <w:rsid w:val="0066581B"/>
    <w:rsid w:val="00673862"/>
    <w:rsid w:val="00680EA3"/>
    <w:rsid w:val="00686D1C"/>
    <w:rsid w:val="00690C96"/>
    <w:rsid w:val="0069473B"/>
    <w:rsid w:val="00696110"/>
    <w:rsid w:val="006A4B99"/>
    <w:rsid w:val="006A5E88"/>
    <w:rsid w:val="006A7645"/>
    <w:rsid w:val="006B10E6"/>
    <w:rsid w:val="006B10F4"/>
    <w:rsid w:val="006B18D5"/>
    <w:rsid w:val="006B2305"/>
    <w:rsid w:val="006B5CA6"/>
    <w:rsid w:val="006C4EF8"/>
    <w:rsid w:val="006D0B14"/>
    <w:rsid w:val="006D49AA"/>
    <w:rsid w:val="006D522F"/>
    <w:rsid w:val="006D72A5"/>
    <w:rsid w:val="006E7B35"/>
    <w:rsid w:val="0071066D"/>
    <w:rsid w:val="00711B57"/>
    <w:rsid w:val="0071466A"/>
    <w:rsid w:val="00717FA3"/>
    <w:rsid w:val="00720615"/>
    <w:rsid w:val="0072747D"/>
    <w:rsid w:val="007305EF"/>
    <w:rsid w:val="007311E8"/>
    <w:rsid w:val="00735FD3"/>
    <w:rsid w:val="00735FE2"/>
    <w:rsid w:val="00747353"/>
    <w:rsid w:val="00752BE0"/>
    <w:rsid w:val="00752F5B"/>
    <w:rsid w:val="0076029E"/>
    <w:rsid w:val="00764A65"/>
    <w:rsid w:val="00765B7C"/>
    <w:rsid w:val="00767493"/>
    <w:rsid w:val="00777E23"/>
    <w:rsid w:val="007806BB"/>
    <w:rsid w:val="00780A19"/>
    <w:rsid w:val="007810BD"/>
    <w:rsid w:val="007870A3"/>
    <w:rsid w:val="007919A3"/>
    <w:rsid w:val="007977E1"/>
    <w:rsid w:val="007A5A29"/>
    <w:rsid w:val="007B349E"/>
    <w:rsid w:val="007B72A4"/>
    <w:rsid w:val="007C052A"/>
    <w:rsid w:val="007C10BD"/>
    <w:rsid w:val="007C201D"/>
    <w:rsid w:val="007C475B"/>
    <w:rsid w:val="007D0A96"/>
    <w:rsid w:val="007D7C0F"/>
    <w:rsid w:val="007E302B"/>
    <w:rsid w:val="007E4622"/>
    <w:rsid w:val="007E5A87"/>
    <w:rsid w:val="007E5C7E"/>
    <w:rsid w:val="007E6EE6"/>
    <w:rsid w:val="007E706C"/>
    <w:rsid w:val="007F2FC8"/>
    <w:rsid w:val="0080208B"/>
    <w:rsid w:val="0080419E"/>
    <w:rsid w:val="008116B0"/>
    <w:rsid w:val="00815457"/>
    <w:rsid w:val="00824FFD"/>
    <w:rsid w:val="00834E56"/>
    <w:rsid w:val="00842BEA"/>
    <w:rsid w:val="0084520D"/>
    <w:rsid w:val="00850B5E"/>
    <w:rsid w:val="008513A2"/>
    <w:rsid w:val="00851494"/>
    <w:rsid w:val="008555D2"/>
    <w:rsid w:val="00861132"/>
    <w:rsid w:val="008657B1"/>
    <w:rsid w:val="008670A2"/>
    <w:rsid w:val="00880B86"/>
    <w:rsid w:val="008844D6"/>
    <w:rsid w:val="00892EC3"/>
    <w:rsid w:val="008B1652"/>
    <w:rsid w:val="008B4CE0"/>
    <w:rsid w:val="008C5132"/>
    <w:rsid w:val="008D0F1C"/>
    <w:rsid w:val="008D48F9"/>
    <w:rsid w:val="008E404E"/>
    <w:rsid w:val="008E623B"/>
    <w:rsid w:val="008F4576"/>
    <w:rsid w:val="008F5700"/>
    <w:rsid w:val="008F650C"/>
    <w:rsid w:val="0090327E"/>
    <w:rsid w:val="0090390F"/>
    <w:rsid w:val="009050C2"/>
    <w:rsid w:val="00907588"/>
    <w:rsid w:val="00912169"/>
    <w:rsid w:val="00912E49"/>
    <w:rsid w:val="00921349"/>
    <w:rsid w:val="00922AEB"/>
    <w:rsid w:val="009352CC"/>
    <w:rsid w:val="00936463"/>
    <w:rsid w:val="00936C78"/>
    <w:rsid w:val="00937440"/>
    <w:rsid w:val="0094520F"/>
    <w:rsid w:val="00951FBD"/>
    <w:rsid w:val="00952694"/>
    <w:rsid w:val="009543E2"/>
    <w:rsid w:val="009679B7"/>
    <w:rsid w:val="009679E0"/>
    <w:rsid w:val="00976B04"/>
    <w:rsid w:val="00984279"/>
    <w:rsid w:val="00985513"/>
    <w:rsid w:val="00991C4F"/>
    <w:rsid w:val="009922E1"/>
    <w:rsid w:val="009951D0"/>
    <w:rsid w:val="009A71CB"/>
    <w:rsid w:val="009B5489"/>
    <w:rsid w:val="009B6DAC"/>
    <w:rsid w:val="009C63FE"/>
    <w:rsid w:val="009C7338"/>
    <w:rsid w:val="009D06B9"/>
    <w:rsid w:val="009D2482"/>
    <w:rsid w:val="009E53D8"/>
    <w:rsid w:val="009F7BDD"/>
    <w:rsid w:val="00A10566"/>
    <w:rsid w:val="00A11654"/>
    <w:rsid w:val="00A14552"/>
    <w:rsid w:val="00A16790"/>
    <w:rsid w:val="00A24B2E"/>
    <w:rsid w:val="00A374AE"/>
    <w:rsid w:val="00A473E7"/>
    <w:rsid w:val="00A55543"/>
    <w:rsid w:val="00A559DC"/>
    <w:rsid w:val="00A6041D"/>
    <w:rsid w:val="00A644A1"/>
    <w:rsid w:val="00A64626"/>
    <w:rsid w:val="00A664BE"/>
    <w:rsid w:val="00A66BD7"/>
    <w:rsid w:val="00A7143A"/>
    <w:rsid w:val="00A715FC"/>
    <w:rsid w:val="00A7164A"/>
    <w:rsid w:val="00A72FFD"/>
    <w:rsid w:val="00A75FB2"/>
    <w:rsid w:val="00A7724F"/>
    <w:rsid w:val="00A80265"/>
    <w:rsid w:val="00A84905"/>
    <w:rsid w:val="00A85F84"/>
    <w:rsid w:val="00AA7FA5"/>
    <w:rsid w:val="00AB1BA3"/>
    <w:rsid w:val="00AB1EAF"/>
    <w:rsid w:val="00AB5B49"/>
    <w:rsid w:val="00AC7EF4"/>
    <w:rsid w:val="00AD1B98"/>
    <w:rsid w:val="00AD7E80"/>
    <w:rsid w:val="00AE6E72"/>
    <w:rsid w:val="00AF10B6"/>
    <w:rsid w:val="00AF1520"/>
    <w:rsid w:val="00B05138"/>
    <w:rsid w:val="00B10AC9"/>
    <w:rsid w:val="00B138EF"/>
    <w:rsid w:val="00B22898"/>
    <w:rsid w:val="00B25769"/>
    <w:rsid w:val="00B379EF"/>
    <w:rsid w:val="00B4356A"/>
    <w:rsid w:val="00B577DB"/>
    <w:rsid w:val="00B60B49"/>
    <w:rsid w:val="00B611A5"/>
    <w:rsid w:val="00B64027"/>
    <w:rsid w:val="00B67FFA"/>
    <w:rsid w:val="00B739A3"/>
    <w:rsid w:val="00B824B1"/>
    <w:rsid w:val="00B879B5"/>
    <w:rsid w:val="00B91617"/>
    <w:rsid w:val="00B94469"/>
    <w:rsid w:val="00BC3718"/>
    <w:rsid w:val="00BD29C2"/>
    <w:rsid w:val="00BD3912"/>
    <w:rsid w:val="00BE027B"/>
    <w:rsid w:val="00BF4440"/>
    <w:rsid w:val="00BF4B03"/>
    <w:rsid w:val="00C03580"/>
    <w:rsid w:val="00C04F3C"/>
    <w:rsid w:val="00C136DB"/>
    <w:rsid w:val="00C13B4B"/>
    <w:rsid w:val="00C156C1"/>
    <w:rsid w:val="00C230D4"/>
    <w:rsid w:val="00C25CBD"/>
    <w:rsid w:val="00C26DE1"/>
    <w:rsid w:val="00C3054B"/>
    <w:rsid w:val="00C33073"/>
    <w:rsid w:val="00C3581E"/>
    <w:rsid w:val="00C457FB"/>
    <w:rsid w:val="00C54BD8"/>
    <w:rsid w:val="00C554C3"/>
    <w:rsid w:val="00C6094B"/>
    <w:rsid w:val="00C73859"/>
    <w:rsid w:val="00C8114D"/>
    <w:rsid w:val="00C835C7"/>
    <w:rsid w:val="00C84E59"/>
    <w:rsid w:val="00C939D5"/>
    <w:rsid w:val="00CA177A"/>
    <w:rsid w:val="00CA2B6C"/>
    <w:rsid w:val="00CA5D9C"/>
    <w:rsid w:val="00CB550E"/>
    <w:rsid w:val="00CB5FB9"/>
    <w:rsid w:val="00CC61E8"/>
    <w:rsid w:val="00CC67C2"/>
    <w:rsid w:val="00CD0FBA"/>
    <w:rsid w:val="00CD1E8B"/>
    <w:rsid w:val="00CD53E2"/>
    <w:rsid w:val="00CD5D86"/>
    <w:rsid w:val="00CD6774"/>
    <w:rsid w:val="00CE0FF1"/>
    <w:rsid w:val="00CE71DB"/>
    <w:rsid w:val="00CE7EE7"/>
    <w:rsid w:val="00CE7F60"/>
    <w:rsid w:val="00D00312"/>
    <w:rsid w:val="00D13FEC"/>
    <w:rsid w:val="00D31953"/>
    <w:rsid w:val="00D352FE"/>
    <w:rsid w:val="00D36BBE"/>
    <w:rsid w:val="00D451BE"/>
    <w:rsid w:val="00D5310A"/>
    <w:rsid w:val="00D54794"/>
    <w:rsid w:val="00D55590"/>
    <w:rsid w:val="00D56E3A"/>
    <w:rsid w:val="00D64C23"/>
    <w:rsid w:val="00D729BC"/>
    <w:rsid w:val="00D76D0A"/>
    <w:rsid w:val="00D77E69"/>
    <w:rsid w:val="00D80859"/>
    <w:rsid w:val="00D925AE"/>
    <w:rsid w:val="00D929F7"/>
    <w:rsid w:val="00D94468"/>
    <w:rsid w:val="00D951F8"/>
    <w:rsid w:val="00DA2530"/>
    <w:rsid w:val="00DA46DA"/>
    <w:rsid w:val="00DB4A48"/>
    <w:rsid w:val="00DC7B35"/>
    <w:rsid w:val="00E07DA9"/>
    <w:rsid w:val="00E22858"/>
    <w:rsid w:val="00E2317F"/>
    <w:rsid w:val="00E23D51"/>
    <w:rsid w:val="00E337CD"/>
    <w:rsid w:val="00E346B0"/>
    <w:rsid w:val="00E35962"/>
    <w:rsid w:val="00E375B3"/>
    <w:rsid w:val="00E40B48"/>
    <w:rsid w:val="00E44AB1"/>
    <w:rsid w:val="00E45CB7"/>
    <w:rsid w:val="00E52997"/>
    <w:rsid w:val="00E52DF6"/>
    <w:rsid w:val="00E576B3"/>
    <w:rsid w:val="00E676F8"/>
    <w:rsid w:val="00E736ED"/>
    <w:rsid w:val="00E74807"/>
    <w:rsid w:val="00EA0B86"/>
    <w:rsid w:val="00EA1565"/>
    <w:rsid w:val="00EA4650"/>
    <w:rsid w:val="00EA4CB2"/>
    <w:rsid w:val="00EA7EAE"/>
    <w:rsid w:val="00EB2735"/>
    <w:rsid w:val="00EC14FF"/>
    <w:rsid w:val="00EC3D01"/>
    <w:rsid w:val="00EC45CD"/>
    <w:rsid w:val="00ED3CBB"/>
    <w:rsid w:val="00EE1BC7"/>
    <w:rsid w:val="00EE3830"/>
    <w:rsid w:val="00EF0F01"/>
    <w:rsid w:val="00EF1622"/>
    <w:rsid w:val="00EF24A4"/>
    <w:rsid w:val="00EF2D5B"/>
    <w:rsid w:val="00F0299B"/>
    <w:rsid w:val="00F152C9"/>
    <w:rsid w:val="00F15C3D"/>
    <w:rsid w:val="00F17DCA"/>
    <w:rsid w:val="00F262E3"/>
    <w:rsid w:val="00F37B01"/>
    <w:rsid w:val="00F406B0"/>
    <w:rsid w:val="00F42924"/>
    <w:rsid w:val="00F45F94"/>
    <w:rsid w:val="00F502EA"/>
    <w:rsid w:val="00F52B11"/>
    <w:rsid w:val="00F531B0"/>
    <w:rsid w:val="00F64DC7"/>
    <w:rsid w:val="00F704A6"/>
    <w:rsid w:val="00F8677D"/>
    <w:rsid w:val="00F94F12"/>
    <w:rsid w:val="00FA08CA"/>
    <w:rsid w:val="00FA2DA6"/>
    <w:rsid w:val="00FA58DF"/>
    <w:rsid w:val="00FC18B3"/>
    <w:rsid w:val="00FC3D47"/>
    <w:rsid w:val="00FC7A81"/>
    <w:rsid w:val="00FD098D"/>
    <w:rsid w:val="00FE69E8"/>
    <w:rsid w:val="00FF2BAF"/>
    <w:rsid w:val="00FF4F51"/>
    <w:rsid w:val="00FF5598"/>
    <w:rsid w:val="00FF7069"/>
    <w:rsid w:val="00FF75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8A17BC-8230-4B88-A111-D43EF5E19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19A3"/>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19A3"/>
  </w:style>
  <w:style w:type="paragraph" w:styleId="Footer">
    <w:name w:val="footer"/>
    <w:basedOn w:val="Normal"/>
    <w:link w:val="FooterChar"/>
    <w:uiPriority w:val="99"/>
    <w:unhideWhenUsed/>
    <w:rsid w:val="007919A3"/>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19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50</Pages>
  <Words>36030</Words>
  <Characters>208976</Characters>
  <Application>Microsoft Office Word</Application>
  <DocSecurity>0</DocSecurity>
  <Lines>1741</Lines>
  <Paragraphs>489</Paragraphs>
  <ScaleCrop>false</ScaleCrop>
  <Company/>
  <LinksUpToDate>false</LinksUpToDate>
  <CharactersWithSpaces>244517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Ioana Matu</cp:lastModifiedBy>
  <cp:revision>5</cp:revision>
  <dcterms:created xsi:type="dcterms:W3CDTF">2017-02-14T11:30:00Z</dcterms:created>
  <dcterms:modified xsi:type="dcterms:W3CDTF">2017-02-14T11:32:00Z</dcterms:modified>
</cp:coreProperties>
</file>